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3E" w:rsidRPr="00745E3E" w:rsidRDefault="00745E3E" w:rsidP="00745E3E">
      <w:pPr>
        <w:pStyle w:val="a9"/>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bookmarkStart w:id="0" w:name="_GoBack"/>
      <w:bookmarkEnd w:id="0"/>
      <w:r w:rsidRPr="00745E3E">
        <w:rPr>
          <w:rFonts w:ascii="Palatino Linotype" w:hAnsi="Palatino Linotype"/>
          <w:b/>
        </w:rPr>
        <w:t>Ν.Ε ΓΛΩΣΣΑ Γ’ ΛΥΚΕΙΟΥ</w:t>
      </w:r>
    </w:p>
    <w:p w:rsidR="00745E3E" w:rsidRPr="00745E3E" w:rsidRDefault="00745E3E" w:rsidP="00745E3E">
      <w:pPr>
        <w:pStyle w:val="a9"/>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Σχολική Περίοδος : 2021-2022</w:t>
      </w:r>
    </w:p>
    <w:p w:rsidR="00745E3E" w:rsidRPr="00745E3E" w:rsidRDefault="00745E3E" w:rsidP="00745E3E">
      <w:pPr>
        <w:pStyle w:val="a9"/>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Palatino Linotype" w:hAnsi="Palatino Linotype"/>
          <w:b/>
        </w:rPr>
      </w:pPr>
      <w:r w:rsidRPr="00745E3E">
        <w:rPr>
          <w:rFonts w:ascii="Palatino Linotype" w:hAnsi="Palatino Linotype"/>
          <w:b/>
        </w:rPr>
        <w:t>Επιμέλεια : Στράτος Τσαγκαρής</w:t>
      </w:r>
    </w:p>
    <w:p w:rsidR="00745E3E" w:rsidRPr="00745E3E" w:rsidRDefault="00745E3E" w:rsidP="00745E3E">
      <w:pPr>
        <w:pStyle w:val="a9"/>
        <w:jc w:val="center"/>
        <w:rPr>
          <w:rFonts w:ascii="Palatino Linotype" w:hAnsi="Palatino Linotype"/>
          <w:b/>
          <w:sz w:val="28"/>
          <w:szCs w:val="28"/>
        </w:rPr>
      </w:pPr>
    </w:p>
    <w:p w:rsidR="006F7FDE" w:rsidRPr="006F7FDE" w:rsidRDefault="006F7FDE" w:rsidP="006F7FDE">
      <w:pPr>
        <w:pStyle w:val="a9"/>
        <w:jc w:val="center"/>
        <w:rPr>
          <w:rFonts w:ascii="Palatino Linotype" w:hAnsi="Palatino Linotype"/>
          <w:b/>
          <w:sz w:val="28"/>
          <w:szCs w:val="28"/>
        </w:rPr>
      </w:pPr>
      <w:r w:rsidRPr="006F7FDE">
        <w:rPr>
          <w:rFonts w:ascii="Palatino Linotype" w:hAnsi="Palatino Linotype"/>
          <w:b/>
          <w:sz w:val="28"/>
          <w:szCs w:val="28"/>
        </w:rPr>
        <w:t>ΚΕΙΜΕΝΟ - ΠΑΡΑΓΩΓΗ ΛΟΓΟΥ</w:t>
      </w:r>
    </w:p>
    <w:p w:rsidR="006F7FDE" w:rsidRDefault="006F7FDE" w:rsidP="002D47FA">
      <w:pPr>
        <w:pStyle w:val="a9"/>
        <w:jc w:val="center"/>
        <w:rPr>
          <w:rFonts w:ascii="Palatino Linotype" w:hAnsi="Palatino Linotype"/>
          <w:b/>
        </w:rPr>
      </w:pPr>
      <w:bookmarkStart w:id="1" w:name="bookmark0"/>
    </w:p>
    <w:p w:rsidR="008C195C" w:rsidRDefault="002D47FA" w:rsidP="002D47FA">
      <w:pPr>
        <w:pStyle w:val="a9"/>
        <w:jc w:val="center"/>
        <w:rPr>
          <w:rFonts w:ascii="Palatino Linotype" w:hAnsi="Palatino Linotype"/>
          <w:b/>
        </w:rPr>
      </w:pPr>
      <w:r>
        <w:rPr>
          <w:rFonts w:ascii="Palatino Linotype" w:hAnsi="Palatino Linotype"/>
          <w:b/>
        </w:rPr>
        <w:t>Ο ρ</w:t>
      </w:r>
      <w:r w:rsidRPr="002D47FA">
        <w:rPr>
          <w:rFonts w:ascii="Palatino Linotype" w:hAnsi="Palatino Linotype"/>
          <w:b/>
        </w:rPr>
        <w:t>ατσισμός είναι πάντα ε</w:t>
      </w:r>
      <w:r w:rsidR="008C641E" w:rsidRPr="002D47FA">
        <w:rPr>
          <w:rFonts w:ascii="Palatino Linotype" w:hAnsi="Palatino Linotype"/>
          <w:b/>
        </w:rPr>
        <w:t>δώ</w:t>
      </w:r>
      <w:bookmarkEnd w:id="1"/>
    </w:p>
    <w:p w:rsidR="002D47FA" w:rsidRPr="002D47FA" w:rsidRDefault="002D47FA" w:rsidP="002D47FA">
      <w:pPr>
        <w:pStyle w:val="a9"/>
        <w:jc w:val="center"/>
        <w:rPr>
          <w:rFonts w:ascii="Palatino Linotype" w:hAnsi="Palatino Linotype"/>
          <w:b/>
        </w:rPr>
      </w:pPr>
    </w:p>
    <w:p w:rsidR="008C195C" w:rsidRPr="002D47FA" w:rsidRDefault="002D47FA" w:rsidP="002D47FA">
      <w:pPr>
        <w:pStyle w:val="a9"/>
        <w:ind w:firstLine="720"/>
        <w:jc w:val="both"/>
        <w:rPr>
          <w:rFonts w:ascii="Palatino Linotype" w:hAnsi="Palatino Linotype"/>
        </w:rPr>
      </w:pPr>
      <w:r w:rsidRPr="002D47FA">
        <w:rPr>
          <w:rFonts w:ascii="Palatino Linotype" w:hAnsi="Palatino Linotype"/>
        </w:rPr>
        <w:t>Έ</w:t>
      </w:r>
      <w:r w:rsidR="008C641E" w:rsidRPr="002D47FA">
        <w:rPr>
          <w:rFonts w:ascii="Palatino Linotype" w:hAnsi="Palatino Linotype"/>
        </w:rPr>
        <w:t>λεγε ο αυτόπτης μάρτυρας τις προάλλες: «Ο</w:t>
      </w:r>
      <w:r w:rsidRPr="002D47FA">
        <w:rPr>
          <w:rFonts w:ascii="Palatino Linotype" w:hAnsi="Palatino Linotype"/>
        </w:rPr>
        <w:t xml:space="preserve"> ένας από τους δράστες (της δο</w:t>
      </w:r>
      <w:r w:rsidR="008C641E" w:rsidRPr="002D47FA">
        <w:rPr>
          <w:rFonts w:ascii="Palatino Linotype" w:hAnsi="Palatino Linotype"/>
        </w:rPr>
        <w:t xml:space="preserve">λοφονίας του </w:t>
      </w:r>
      <w:proofErr w:type="spellStart"/>
      <w:r w:rsidR="008C641E" w:rsidRPr="002D47FA">
        <w:rPr>
          <w:rFonts w:ascii="Palatino Linotype" w:hAnsi="Palatino Linotype"/>
        </w:rPr>
        <w:t>Βρανόπουλου</w:t>
      </w:r>
      <w:proofErr w:type="spellEnd"/>
      <w:r w:rsidR="008C641E" w:rsidRPr="002D47FA">
        <w:rPr>
          <w:rFonts w:ascii="Palatino Linotype" w:hAnsi="Palatino Linotype"/>
        </w:rPr>
        <w:t>) ήταν μελαχρινός, αλλά όχι μελαμψός. Η εμ</w:t>
      </w:r>
      <w:r w:rsidR="008C641E" w:rsidRPr="002D47FA">
        <w:rPr>
          <w:rFonts w:ascii="Palatino Linotype" w:hAnsi="Palatino Linotype"/>
        </w:rPr>
        <w:softHyphen/>
        <w:t>φάνισή του ήταν ταλαίπωρη, πώς να το πω, αλλά δεν ήταν και Αλβανός». Πόσο μικρή είναι, στ’ αλήθεια, η απόσταση από τον καθημερινό λόγο για τον άλλο στους επιστημονικούς ορισμούς του αλλιώτικου. Στην πινακοθήκη των καθημερινών άλ</w:t>
      </w:r>
      <w:r w:rsidR="008C641E" w:rsidRPr="002D47FA">
        <w:rPr>
          <w:rFonts w:ascii="Palatino Linotype" w:hAnsi="Palatino Linotype"/>
        </w:rPr>
        <w:softHyphen/>
        <w:t>λων και των άλλων της επιστήμης, οι προσωπογρα</w:t>
      </w:r>
      <w:r w:rsidRPr="002D47FA">
        <w:rPr>
          <w:rFonts w:ascii="Palatino Linotype" w:hAnsi="Palatino Linotype"/>
        </w:rPr>
        <w:t>φίες μπερδεύονται, τα όρια ρευ</w:t>
      </w:r>
      <w:r w:rsidR="008C641E" w:rsidRPr="002D47FA">
        <w:rPr>
          <w:rFonts w:ascii="Palatino Linotype" w:hAnsi="Palatino Linotype"/>
        </w:rPr>
        <w:t>στοποιούνται, οι όροι συγχέονται.</w:t>
      </w:r>
    </w:p>
    <w:p w:rsidR="002D47FA" w:rsidRPr="002D47FA" w:rsidRDefault="002D47FA" w:rsidP="002D47FA">
      <w:pPr>
        <w:pStyle w:val="a9"/>
        <w:ind w:firstLine="720"/>
        <w:jc w:val="both"/>
        <w:rPr>
          <w:rFonts w:ascii="Palatino Linotype" w:hAnsi="Palatino Linotype"/>
        </w:rPr>
      </w:pPr>
      <w:r w:rsidRPr="002D47FA">
        <w:rPr>
          <w:rFonts w:ascii="Palatino Linotype" w:hAnsi="Palatino Linotype"/>
        </w:rPr>
        <w:t xml:space="preserve">Οι αλλιώτικοι </w:t>
      </w:r>
      <w:r>
        <w:rPr>
          <w:rFonts w:ascii="Palatino Linotype" w:hAnsi="Palatino Linotype"/>
        </w:rPr>
        <w:t>«</w:t>
      </w:r>
      <w:r w:rsidRPr="002D47FA">
        <w:rPr>
          <w:rFonts w:ascii="Palatino Linotype" w:hAnsi="Palatino Linotype"/>
        </w:rPr>
        <w:t>άλλοι</w:t>
      </w:r>
      <w:r>
        <w:rPr>
          <w:rFonts w:ascii="Palatino Linotype" w:hAnsi="Palatino Linotype"/>
        </w:rPr>
        <w:t>»</w:t>
      </w:r>
      <w:r w:rsidR="008C641E" w:rsidRPr="002D47FA">
        <w:rPr>
          <w:rFonts w:ascii="Palatino Linotype" w:hAnsi="Palatino Linotype"/>
        </w:rPr>
        <w:t xml:space="preserve"> τους συναντούμε, ονοματισμένους και ταξινομημένους,</w:t>
      </w:r>
      <w:r w:rsidRPr="002D47FA">
        <w:rPr>
          <w:rFonts w:ascii="Palatino Linotype" w:hAnsi="Palatino Linotype"/>
        </w:rPr>
        <w:t xml:space="preserve"> σε κάθε μας βήμα, σε κάθε μας πιθανή κι απίθανη σχέση: ο «καυκάσιος άρρην, ο έξι πόδια ψηλός» των αμερικανικών αστυνομικών ταινιών, το «δολιχοκέφαλο </w:t>
      </w:r>
      <w:proofErr w:type="spellStart"/>
      <w:r w:rsidRPr="002D47FA">
        <w:rPr>
          <w:rFonts w:ascii="Palatino Linotype" w:hAnsi="Palatino Linotype"/>
        </w:rPr>
        <w:t>άριο</w:t>
      </w:r>
      <w:proofErr w:type="spellEnd"/>
      <w:r w:rsidRPr="002D47FA">
        <w:rPr>
          <w:rFonts w:ascii="Palatino Linotype" w:hAnsi="Palatino Linotype"/>
        </w:rPr>
        <w:t xml:space="preserve"> ίνδαλμα» του ναζισμού, οι καλλονές, οι γιάπηδες, οι κουλτουριάρηδες, οι επώνυ</w:t>
      </w:r>
      <w:r w:rsidRPr="002D47FA">
        <w:rPr>
          <w:rFonts w:ascii="Palatino Linotype" w:hAnsi="Palatino Linotype"/>
        </w:rPr>
        <w:softHyphen/>
        <w:t>μοι κι οι επίσημ</w:t>
      </w:r>
      <w:r>
        <w:rPr>
          <w:rFonts w:ascii="Palatino Linotype" w:hAnsi="Palatino Linotype"/>
        </w:rPr>
        <w:t>οι. Όμως και οι αλλόκοτοι «άλλοι»</w:t>
      </w:r>
      <w:r w:rsidRPr="002D47FA">
        <w:rPr>
          <w:rFonts w:ascii="Palatino Linotype" w:hAnsi="Palatino Linotype"/>
        </w:rPr>
        <w:t xml:space="preserve"> μπορούμε (μας επιτρέπεται) να τους φτιάχνουμε, να τους επιλέγουμε και να τους στιγματίζουμε</w:t>
      </w:r>
      <w:r>
        <w:rPr>
          <w:rFonts w:ascii="Palatino Linotype" w:hAnsi="Palatino Linotype"/>
        </w:rPr>
        <w:t>,</w:t>
      </w:r>
      <w:r w:rsidRPr="002D47FA">
        <w:rPr>
          <w:rFonts w:ascii="Palatino Linotype" w:hAnsi="Palatino Linotype"/>
        </w:rPr>
        <w:t xml:space="preserve"> όπως και όποτε θέλουμε, με την παραμικρή ευκαιρία και για την όποια ασήμαντη αφορμή: ο «κα</w:t>
      </w:r>
      <w:r w:rsidRPr="002D47FA">
        <w:rPr>
          <w:rFonts w:ascii="Palatino Linotype" w:hAnsi="Palatino Linotype"/>
        </w:rPr>
        <w:softHyphen/>
        <w:t>θυστερημένος», ο «</w:t>
      </w:r>
      <w:proofErr w:type="spellStart"/>
      <w:r w:rsidRPr="002D47FA">
        <w:rPr>
          <w:rFonts w:ascii="Palatino Linotype" w:hAnsi="Palatino Linotype"/>
        </w:rPr>
        <w:t>υπανάπτυκος</w:t>
      </w:r>
      <w:proofErr w:type="spellEnd"/>
      <w:r w:rsidRPr="002D47FA">
        <w:rPr>
          <w:rFonts w:ascii="Palatino Linotype" w:hAnsi="Palatino Linotype"/>
        </w:rPr>
        <w:t>», ο «ύποπτος», ο «ομοφυλόφιλος», όμως και ο «κιτρινιάρης», η «βρωμιάρα», ο «μαλλιάς», η «στραβοκάνα», ο «</w:t>
      </w:r>
      <w:proofErr w:type="spellStart"/>
      <w:r w:rsidRPr="002D47FA">
        <w:rPr>
          <w:rFonts w:ascii="Palatino Linotype" w:hAnsi="Palatino Linotype"/>
        </w:rPr>
        <w:t>αφτιάς</w:t>
      </w:r>
      <w:proofErr w:type="spellEnd"/>
      <w:r w:rsidRPr="002D47FA">
        <w:rPr>
          <w:rFonts w:ascii="Palatino Linotype" w:hAnsi="Palatino Linotype"/>
        </w:rPr>
        <w:t>», η «</w:t>
      </w:r>
      <w:proofErr w:type="spellStart"/>
      <w:r w:rsidRPr="002D47FA">
        <w:rPr>
          <w:rFonts w:ascii="Palatino Linotype" w:hAnsi="Palatino Linotype"/>
        </w:rPr>
        <w:t>μυτα</w:t>
      </w:r>
      <w:proofErr w:type="spellEnd"/>
      <w:r w:rsidRPr="002D47FA">
        <w:rPr>
          <w:rFonts w:ascii="Palatino Linotype" w:hAnsi="Palatino Linotype"/>
        </w:rPr>
        <w:t xml:space="preserve">- </w:t>
      </w:r>
      <w:proofErr w:type="spellStart"/>
      <w:r w:rsidRPr="002D47FA">
        <w:rPr>
          <w:rFonts w:ascii="Palatino Linotype" w:hAnsi="Palatino Linotype"/>
        </w:rPr>
        <w:t>ρού</w:t>
      </w:r>
      <w:proofErr w:type="spellEnd"/>
      <w:r w:rsidRPr="002D47FA">
        <w:rPr>
          <w:rFonts w:ascii="Palatino Linotype" w:hAnsi="Palatino Linotype"/>
        </w:rPr>
        <w:t>», ο «φαλάκρας», το «μαυροτσούκαλο», η «χωριάτα», η «</w:t>
      </w:r>
      <w:proofErr w:type="spellStart"/>
      <w:r w:rsidRPr="002D47FA">
        <w:rPr>
          <w:rFonts w:ascii="Palatino Linotype" w:hAnsi="Palatino Linotype"/>
        </w:rPr>
        <w:t>λαϊκουριά</w:t>
      </w:r>
      <w:proofErr w:type="spellEnd"/>
      <w:r w:rsidRPr="002D47FA">
        <w:rPr>
          <w:rFonts w:ascii="Palatino Linotype" w:hAnsi="Palatino Linotype"/>
        </w:rPr>
        <w:t>», το «γυφτάκι», ο «</w:t>
      </w:r>
      <w:proofErr w:type="spellStart"/>
      <w:r w:rsidRPr="002D47FA">
        <w:rPr>
          <w:rFonts w:ascii="Palatino Linotype" w:hAnsi="Palatino Linotype"/>
        </w:rPr>
        <w:t>αλβανός</w:t>
      </w:r>
      <w:proofErr w:type="spellEnd"/>
      <w:r w:rsidRPr="002D47FA">
        <w:rPr>
          <w:rFonts w:ascii="Palatino Linotype" w:hAnsi="Palatino Linotype"/>
        </w:rPr>
        <w:t>», η «</w:t>
      </w:r>
      <w:proofErr w:type="spellStart"/>
      <w:r w:rsidRPr="002D47FA">
        <w:rPr>
          <w:rFonts w:ascii="Palatino Linotype" w:hAnsi="Palatino Linotype"/>
        </w:rPr>
        <w:t>φιλιππινέζα</w:t>
      </w:r>
      <w:proofErr w:type="spellEnd"/>
      <w:r w:rsidRPr="002D47FA">
        <w:rPr>
          <w:rFonts w:ascii="Palatino Linotype" w:hAnsi="Palatino Linotype"/>
        </w:rPr>
        <w:t>» ο «</w:t>
      </w:r>
      <w:proofErr w:type="spellStart"/>
      <w:r w:rsidRPr="002D47FA">
        <w:rPr>
          <w:rFonts w:ascii="Palatino Linotype" w:hAnsi="Palatino Linotype"/>
        </w:rPr>
        <w:t>κακάραπας</w:t>
      </w:r>
      <w:proofErr w:type="spellEnd"/>
      <w:r w:rsidRPr="002D47FA">
        <w:rPr>
          <w:rFonts w:ascii="Palatino Linotype" w:hAnsi="Palatino Linotype"/>
        </w:rPr>
        <w:t>». Όλα τα γένη του «αλλό</w:t>
      </w:r>
      <w:r w:rsidRPr="002D47FA">
        <w:rPr>
          <w:rFonts w:ascii="Palatino Linotype" w:hAnsi="Palatino Linotype"/>
        </w:rPr>
        <w:softHyphen/>
        <w:t>κοτου» παρελαύνουν μπροστά μας: ο</w:t>
      </w:r>
      <w:r>
        <w:rPr>
          <w:rFonts w:ascii="Palatino Linotype" w:hAnsi="Palatino Linotype"/>
        </w:rPr>
        <w:t xml:space="preserve">… </w:t>
      </w:r>
      <w:r w:rsidRPr="002D47FA">
        <w:rPr>
          <w:rFonts w:ascii="Palatino Linotype" w:hAnsi="Palatino Linotype"/>
        </w:rPr>
        <w:t>η</w:t>
      </w:r>
      <w:r>
        <w:rPr>
          <w:rFonts w:ascii="Palatino Linotype" w:hAnsi="Palatino Linotype"/>
        </w:rPr>
        <w:t xml:space="preserve">… </w:t>
      </w:r>
      <w:r w:rsidRPr="002D47FA">
        <w:rPr>
          <w:rFonts w:ascii="Palatino Linotype" w:hAnsi="Palatino Linotype"/>
        </w:rPr>
        <w:t>το...</w:t>
      </w:r>
    </w:p>
    <w:p w:rsidR="002D47FA" w:rsidRPr="002D47FA" w:rsidRDefault="002D47FA" w:rsidP="002D47FA">
      <w:pPr>
        <w:pStyle w:val="a9"/>
        <w:ind w:firstLine="720"/>
        <w:jc w:val="both"/>
        <w:rPr>
          <w:rFonts w:ascii="Palatino Linotype" w:hAnsi="Palatino Linotype"/>
        </w:rPr>
      </w:pPr>
      <w:r w:rsidRPr="002D47FA">
        <w:rPr>
          <w:rFonts w:ascii="Palatino Linotype" w:hAnsi="Palatino Linotype"/>
        </w:rPr>
        <w:t>Η έκταση και η ευρηματικότητα των περιγραφών που αγκιστρώνονται στη φυσική εμφάνιση των ανθρώπων ή στην κοινωνική τους ταυτότητα είναι τόσο πλούσια όσο τουλάχιστον και οι χαρακτηρισμοί που έχουν χρησιμοποιηθεί και χρησιμοποιούνται</w:t>
      </w:r>
      <w:r>
        <w:rPr>
          <w:rFonts w:ascii="Palatino Linotype" w:hAnsi="Palatino Linotype"/>
        </w:rPr>
        <w:t>,</w:t>
      </w:r>
      <w:r w:rsidRPr="002D47FA">
        <w:rPr>
          <w:rFonts w:ascii="Palatino Linotype" w:hAnsi="Palatino Linotype"/>
        </w:rPr>
        <w:t xml:space="preserve"> για να </w:t>
      </w:r>
      <w:proofErr w:type="spellStart"/>
      <w:r w:rsidRPr="002D47FA">
        <w:rPr>
          <w:rFonts w:ascii="Palatino Linotype" w:hAnsi="Palatino Linotype"/>
        </w:rPr>
        <w:t>περιγραφούν</w:t>
      </w:r>
      <w:proofErr w:type="spellEnd"/>
      <w:r w:rsidRPr="002D47FA">
        <w:rPr>
          <w:rFonts w:ascii="Palatino Linotype" w:hAnsi="Palatino Linotype"/>
        </w:rPr>
        <w:t xml:space="preserve"> οι άλλοι ως χαρακτήρες, ως προσωπικότη</w:t>
      </w:r>
      <w:r w:rsidRPr="002D47FA">
        <w:rPr>
          <w:rFonts w:ascii="Palatino Linotype" w:hAnsi="Palatino Linotype"/>
        </w:rPr>
        <w:softHyphen/>
        <w:t xml:space="preserve">τες, ως οντότητες. </w:t>
      </w:r>
      <w:r>
        <w:rPr>
          <w:rFonts w:ascii="Palatino Linotype" w:hAnsi="Palatino Linotype"/>
        </w:rPr>
        <w:t>[…]</w:t>
      </w:r>
    </w:p>
    <w:p w:rsidR="002D47FA" w:rsidRPr="002D47FA" w:rsidRDefault="002D47FA" w:rsidP="002D47FA">
      <w:pPr>
        <w:pStyle w:val="a9"/>
        <w:ind w:firstLine="720"/>
        <w:jc w:val="both"/>
        <w:rPr>
          <w:rFonts w:ascii="Palatino Linotype" w:hAnsi="Palatino Linotype"/>
        </w:rPr>
      </w:pPr>
      <w:r>
        <w:rPr>
          <w:rFonts w:ascii="Palatino Linotype" w:hAnsi="Palatino Linotype"/>
        </w:rPr>
        <w:t xml:space="preserve">[…] </w:t>
      </w:r>
      <w:r w:rsidRPr="002D47FA">
        <w:rPr>
          <w:rFonts w:ascii="Palatino Linotype" w:hAnsi="Palatino Linotype"/>
        </w:rPr>
        <w:t xml:space="preserve">Τι </w:t>
      </w:r>
      <w:r>
        <w:rPr>
          <w:rFonts w:ascii="Palatino Linotype" w:hAnsi="Palatino Linotype"/>
        </w:rPr>
        <w:t>ξέρουμε όμως για τον ρατσισμό; Κ</w:t>
      </w:r>
      <w:r w:rsidRPr="002D47FA">
        <w:rPr>
          <w:rFonts w:ascii="Palatino Linotype" w:hAnsi="Palatino Linotype"/>
        </w:rPr>
        <w:t>αι τι σχέση μπορεί να έχουμε εμείς μ’ αυτόν; Ακόμη και να είναι όλοι οι άλλοι ρατσιστές, εμείς δεν είμαστε - δεν μπορεί να είμα</w:t>
      </w:r>
      <w:r w:rsidRPr="002D47FA">
        <w:rPr>
          <w:rFonts w:ascii="Palatino Linotype" w:hAnsi="Palatino Linotype"/>
        </w:rPr>
        <w:softHyphen/>
        <w:t>στε. Όλοι οι «εμείς», άλλωστε, κατά κανόνα αποποιούνται τον ρατσισμό, καταγγέλ</w:t>
      </w:r>
      <w:r w:rsidRPr="002D47FA">
        <w:rPr>
          <w:rFonts w:ascii="Palatino Linotype" w:hAnsi="Palatino Linotype"/>
        </w:rPr>
        <w:softHyphen/>
        <w:t>λοντας τους ρατσιστές, ιδίως εκείνους που υπήρξαν κάποτε, ιδίως αυ</w:t>
      </w:r>
      <w:r w:rsidRPr="002D47FA">
        <w:rPr>
          <w:rFonts w:ascii="Palatino Linotype" w:hAnsi="Palatino Linotype"/>
        </w:rPr>
        <w:softHyphen/>
        <w:t>τούς που είναι σε απόσταση ασφαλείας. Εμείς; Εμείς δεν είμαστε ρατσιστές. Εμείς (απλώς) δεν ενοχλούμε κανέναν και (κυρίως) δεν θέλουμε να μας ενοχλούν. Δεν θέ</w:t>
      </w:r>
      <w:r w:rsidRPr="002D47FA">
        <w:rPr>
          <w:rFonts w:ascii="Palatino Linotype" w:hAnsi="Palatino Linotype"/>
        </w:rPr>
        <w:softHyphen/>
        <w:t xml:space="preserve">λουμε να ενοχλούν τη γυναικούλα μας, τον άντρα μας, το στεφάνι μας, τα παιδάκια μας, το σπίτι μας. Τη γειτονιά, το κόμμα ή την ομάδα μας. Τον τόπο, την πατρίδα μας. Τη θρησκεία μας. Ε, και τον </w:t>
      </w:r>
      <w:r>
        <w:rPr>
          <w:rFonts w:ascii="Palatino Linotype" w:hAnsi="Palatino Linotype"/>
        </w:rPr>
        <w:t>εαυτό μας. Κατά τ’ άλλα, «αγαπάτ</w:t>
      </w:r>
      <w:r w:rsidRPr="002D47FA">
        <w:rPr>
          <w:rFonts w:ascii="Palatino Linotype" w:hAnsi="Palatino Linotype"/>
        </w:rPr>
        <w:t>ε αλλήλους». Δανείζουμε την αγάπη μας σ’ εκείνους που νομίζουμε (ή πιστεύουμε) πως την επι</w:t>
      </w:r>
      <w:r w:rsidRPr="002D47FA">
        <w:rPr>
          <w:rFonts w:ascii="Palatino Linotype" w:hAnsi="Palatino Linotype"/>
        </w:rPr>
        <w:softHyphen/>
        <w:t>ζητούν. Σ’ όλους τους άλλους χαρίζουμε το μίσος, την απέχθεια ή απλώς την αδιαφορία μας.</w:t>
      </w:r>
    </w:p>
    <w:p w:rsidR="002D47FA" w:rsidRPr="002D47FA" w:rsidRDefault="002D47FA" w:rsidP="002D47FA">
      <w:pPr>
        <w:pStyle w:val="a9"/>
        <w:ind w:firstLine="720"/>
        <w:jc w:val="both"/>
        <w:rPr>
          <w:rFonts w:ascii="Palatino Linotype" w:hAnsi="Palatino Linotype"/>
        </w:rPr>
      </w:pPr>
      <w:r w:rsidRPr="002D47FA">
        <w:rPr>
          <w:rFonts w:ascii="Palatino Linotype" w:hAnsi="Palatino Linotype"/>
        </w:rPr>
        <w:t>Μήπως, λοιπόν, αυτό που συνδέει τους ανθρώπους (άθελά τους;) είναι ο ρα</w:t>
      </w:r>
      <w:r w:rsidRPr="002D47FA">
        <w:rPr>
          <w:rFonts w:ascii="Palatino Linotype" w:hAnsi="Palatino Linotype"/>
        </w:rPr>
        <w:softHyphen/>
        <w:t>τσισμός; Μήπως πίσω από τις απέχθειές τους, πίσω από την επιθετικότητα, την</w:t>
      </w:r>
      <w:r>
        <w:rPr>
          <w:rFonts w:ascii="Palatino Linotype" w:hAnsi="Palatino Linotype"/>
        </w:rPr>
        <w:t xml:space="preserve"> </w:t>
      </w:r>
      <w:r w:rsidRPr="002D47FA">
        <w:rPr>
          <w:rFonts w:ascii="Palatino Linotype" w:hAnsi="Palatino Linotype"/>
        </w:rPr>
        <w:t>εχθρότητα, το μίσος για τους αλλιώτικους, πίσω</w:t>
      </w:r>
      <w:r>
        <w:rPr>
          <w:rFonts w:ascii="Palatino Linotype" w:hAnsi="Palatino Linotype"/>
        </w:rPr>
        <w:t xml:space="preserve"> από την εξουδετέρωση ή τον εκ</w:t>
      </w:r>
      <w:r w:rsidRPr="002D47FA">
        <w:rPr>
          <w:rFonts w:ascii="Palatino Linotype" w:hAnsi="Palatino Linotype"/>
        </w:rPr>
        <w:t>μηδενισμό του αλλόκοτου, όμως και πίσω από τον τοπικισμό, την εγωπάθεια, την απόλαυση του εαυτού κρύβεται το ίδιο βασικό, σταθερό, απόλυτο και αναφαίρετο χαρακτηριστικό του ανθρώπου: η αντιμετώπιση του άλλου ως «ξένου»; Τελικά, μήπως «ο ρατσισμός είναι πάντα εδώ»;</w:t>
      </w:r>
      <w:r>
        <w:rPr>
          <w:rFonts w:ascii="Palatino Linotype" w:hAnsi="Palatino Linotype"/>
        </w:rPr>
        <w:t xml:space="preserve"> […]</w:t>
      </w:r>
    </w:p>
    <w:p w:rsidR="002D47FA" w:rsidRPr="002D47FA" w:rsidRDefault="002D47FA" w:rsidP="006F7FDE">
      <w:pPr>
        <w:pStyle w:val="a9"/>
        <w:ind w:firstLine="720"/>
        <w:jc w:val="both"/>
        <w:rPr>
          <w:rFonts w:ascii="Palatino Linotype" w:hAnsi="Palatino Linotype"/>
        </w:rPr>
      </w:pPr>
      <w:r w:rsidRPr="002D47FA">
        <w:rPr>
          <w:rFonts w:ascii="Palatino Linotype" w:hAnsi="Palatino Linotype"/>
        </w:rPr>
        <w:t xml:space="preserve">Οι </w:t>
      </w:r>
      <w:r w:rsidR="006F7FDE">
        <w:rPr>
          <w:rFonts w:ascii="Palatino Linotype" w:hAnsi="Palatino Linotype"/>
        </w:rPr>
        <w:t>«</w:t>
      </w:r>
      <w:r w:rsidRPr="002D47FA">
        <w:rPr>
          <w:rFonts w:ascii="Palatino Linotype" w:hAnsi="Palatino Linotype"/>
        </w:rPr>
        <w:t>άλλοι</w:t>
      </w:r>
      <w:r w:rsidR="006F7FDE">
        <w:rPr>
          <w:rFonts w:ascii="Palatino Linotype" w:hAnsi="Palatino Linotype"/>
        </w:rPr>
        <w:t>»</w:t>
      </w:r>
      <w:r w:rsidRPr="002D47FA">
        <w:rPr>
          <w:rFonts w:ascii="Palatino Linotype" w:hAnsi="Palatino Linotype"/>
        </w:rPr>
        <w:t xml:space="preserve"> θέτουν εν αμφιβόλω τις (οσοδήποτε αόριστες ή </w:t>
      </w:r>
      <w:proofErr w:type="spellStart"/>
      <w:r w:rsidRPr="002D47FA">
        <w:rPr>
          <w:rFonts w:ascii="Palatino Linotype" w:hAnsi="Palatino Linotype"/>
        </w:rPr>
        <w:t>συνθηματολογικές</w:t>
      </w:r>
      <w:proofErr w:type="spellEnd"/>
      <w:r w:rsidRPr="002D47FA">
        <w:rPr>
          <w:rFonts w:ascii="Palatino Linotype" w:hAnsi="Palatino Linotype"/>
        </w:rPr>
        <w:t xml:space="preserve">) βεβαιότητες του </w:t>
      </w:r>
      <w:r w:rsidR="006F7FDE">
        <w:rPr>
          <w:rFonts w:ascii="Palatino Linotype" w:hAnsi="Palatino Linotype"/>
        </w:rPr>
        <w:t>«</w:t>
      </w:r>
      <w:r w:rsidRPr="002D47FA">
        <w:rPr>
          <w:rFonts w:ascii="Palatino Linotype" w:hAnsi="Palatino Linotype"/>
        </w:rPr>
        <w:t>εμείς</w:t>
      </w:r>
      <w:r w:rsidR="006F7FDE">
        <w:rPr>
          <w:rFonts w:ascii="Palatino Linotype" w:hAnsi="Palatino Linotype"/>
        </w:rPr>
        <w:t>»</w:t>
      </w:r>
      <w:r w:rsidRPr="002D47FA">
        <w:rPr>
          <w:rFonts w:ascii="Palatino Linotype" w:hAnsi="Palatino Linotype"/>
        </w:rPr>
        <w:t>. Εισβάλλουν. Διαταράσσουν τους ορισμούς και τις ταξινομή</w:t>
      </w:r>
      <w:r w:rsidRPr="002D47FA">
        <w:rPr>
          <w:rFonts w:ascii="Palatino Linotype" w:hAnsi="Palatino Linotype"/>
        </w:rPr>
        <w:softHyphen/>
        <w:t xml:space="preserve">σεις. </w:t>
      </w:r>
      <w:r w:rsidRPr="002D47FA">
        <w:rPr>
          <w:rFonts w:ascii="Palatino Linotype" w:hAnsi="Palatino Linotype"/>
        </w:rPr>
        <w:lastRenderedPageBreak/>
        <w:t>Δημιουργούν σύγχυση. Αμφισβητούν τα όρια της ταυτότητας και της διαφο</w:t>
      </w:r>
      <w:r w:rsidRPr="002D47FA">
        <w:rPr>
          <w:rFonts w:ascii="Palatino Linotype" w:hAnsi="Palatino Linotype"/>
        </w:rPr>
        <w:softHyphen/>
        <w:t>ράς. Τα βλέμματα διασταυρώνονται. Ματώνουν. Μετά εκατέρωθεν ανοχή. Τα βλέμματα επικοινωνούν</w:t>
      </w:r>
      <w:r w:rsidR="006F7FDE">
        <w:rPr>
          <w:rFonts w:ascii="Palatino Linotype" w:hAnsi="Palatino Linotype"/>
        </w:rPr>
        <w:t>. Χαμογελούν. Και πάλι αλλάζουν :</w:t>
      </w:r>
      <w:r w:rsidRPr="002D47FA">
        <w:rPr>
          <w:rFonts w:ascii="Palatino Linotype" w:hAnsi="Palatino Linotype"/>
        </w:rPr>
        <w:t xml:space="preserve"> απόσταση, απέχθεια, μί</w:t>
      </w:r>
      <w:r w:rsidRPr="002D47FA">
        <w:rPr>
          <w:rFonts w:ascii="Palatino Linotype" w:hAnsi="Palatino Linotype"/>
        </w:rPr>
        <w:softHyphen/>
        <w:t xml:space="preserve">σος. Το βλέμμα χαμογελά. Το χέρι σηκώνεται. Το σώμα ανατριχιάζει. Μοιάζουμε. Διαφέρουμε. Το δέρμα μας. Οι ιδέες μας. Τα χαρακτηριστικά μας. Οι </w:t>
      </w:r>
      <w:proofErr w:type="spellStart"/>
      <w:r w:rsidRPr="002D47FA">
        <w:rPr>
          <w:rFonts w:ascii="Palatino Linotype" w:hAnsi="Palatino Linotype"/>
        </w:rPr>
        <w:t>συνήθειές</w:t>
      </w:r>
      <w:proofErr w:type="spellEnd"/>
      <w:r w:rsidRPr="002D47FA">
        <w:rPr>
          <w:rFonts w:ascii="Palatino Linotype" w:hAnsi="Palatino Linotype"/>
        </w:rPr>
        <w:t xml:space="preserve"> μας. Μοιάζουμε. Διαφέρουμε. Οι κινήσεις μας. Οι κρυμμένες επιθυμίες μας. Οι καταχωνιασμένες σκέψεις μας. Μοιάζουμε. Διαφέρουμε. Οι σημαίες. Τα συνθή</w:t>
      </w:r>
      <w:r w:rsidRPr="002D47FA">
        <w:rPr>
          <w:rFonts w:ascii="Palatino Linotype" w:hAnsi="Palatino Linotype"/>
        </w:rPr>
        <w:softHyphen/>
        <w:t>ματα. Τα πιστεύω. Οι θεοί και οι δαίμονές μας.</w:t>
      </w:r>
    </w:p>
    <w:p w:rsidR="002D47FA" w:rsidRPr="002D47FA" w:rsidRDefault="002D47FA" w:rsidP="006F7FDE">
      <w:pPr>
        <w:pStyle w:val="a9"/>
        <w:ind w:firstLine="720"/>
        <w:jc w:val="both"/>
        <w:rPr>
          <w:rFonts w:ascii="Palatino Linotype" w:hAnsi="Palatino Linotype"/>
        </w:rPr>
      </w:pPr>
      <w:r w:rsidRPr="002D47FA">
        <w:rPr>
          <w:rFonts w:ascii="Palatino Linotype" w:hAnsi="Palatino Linotype"/>
        </w:rPr>
        <w:t>Οι σχέσεις που έχουμε με τη διαφορά σημαίνουν διαπραγμάτευση και χειρι</w:t>
      </w:r>
      <w:r w:rsidRPr="002D47FA">
        <w:rPr>
          <w:rFonts w:ascii="Palatino Linotype" w:hAnsi="Palatino Linotype"/>
        </w:rPr>
        <w:softHyphen/>
        <w:t xml:space="preserve">σμό των </w:t>
      </w:r>
      <w:proofErr w:type="spellStart"/>
      <w:r w:rsidRPr="002D47FA">
        <w:rPr>
          <w:rFonts w:ascii="Palatino Linotype" w:hAnsi="Palatino Linotype"/>
        </w:rPr>
        <w:t>σχέσεών</w:t>
      </w:r>
      <w:proofErr w:type="spellEnd"/>
      <w:r w:rsidRPr="002D47FA">
        <w:rPr>
          <w:rFonts w:ascii="Palatino Linotype" w:hAnsi="Palatino Linotype"/>
        </w:rPr>
        <w:t xml:space="preserve"> μας με το άλλο - ό,τι κι αν είναι αυτό. Όμως στα μάτια των άλ</w:t>
      </w:r>
      <w:r w:rsidRPr="002D47FA">
        <w:rPr>
          <w:rFonts w:ascii="Palatino Linotype" w:hAnsi="Palatino Linotype"/>
        </w:rPr>
        <w:softHyphen/>
        <w:t>λων άλλα καθρεφτίζονται. Τα μάτια των άλλων μπορεί να είναι τουλάχιστον τόσο καχύποπτα όσο και τα δικά μας. Γίνονται καθρέφτης όπου να διαπιστώνουμε πόσο «μελαχρινοί» ή πόσο «</w:t>
      </w:r>
      <w:proofErr w:type="spellStart"/>
      <w:r w:rsidRPr="002D47FA">
        <w:rPr>
          <w:rFonts w:ascii="Palatino Linotype" w:hAnsi="Palatino Linotype"/>
        </w:rPr>
        <w:t>αλβανοί</w:t>
      </w:r>
      <w:proofErr w:type="spellEnd"/>
      <w:r w:rsidRPr="002D47FA">
        <w:rPr>
          <w:rFonts w:ascii="Palatino Linotype" w:hAnsi="Palatino Linotype"/>
        </w:rPr>
        <w:t>» δείχνουμε' καθρέφτης όπου κάθε «λευκός» μπορεί να διαπιστώνει πως είναι κι αυτός έγχρωμος και κάθε «έγχρωμος» πως είναι τελικά μια απόχρωση λευκού δίχως να χρειάζεται να το αποδείξει με το αίμα του. Τα βλέμματά μας διασταυρώνονται. Μεταφράζουμε. Βρίσκουμε σημεία αναφοράς - όχι κανόνες και εξαιρέσεις. Στ’ αλήθεια, μοιάζουμε - μήπως όμως διαφέρουμε; Σί</w:t>
      </w:r>
      <w:r w:rsidRPr="002D47FA">
        <w:rPr>
          <w:rFonts w:ascii="Palatino Linotype" w:hAnsi="Palatino Linotype"/>
        </w:rPr>
        <w:softHyphen/>
        <w:t>γουρα διαφέρουμε - μήπως τελικά μοιάζουμε;</w:t>
      </w:r>
    </w:p>
    <w:p w:rsidR="006F7FDE" w:rsidRDefault="006F7FDE" w:rsidP="002D47FA">
      <w:pPr>
        <w:pStyle w:val="a9"/>
        <w:jc w:val="both"/>
        <w:rPr>
          <w:rFonts w:ascii="Palatino Linotype" w:hAnsi="Palatino Linotype"/>
        </w:rPr>
      </w:pPr>
    </w:p>
    <w:p w:rsidR="002D47FA" w:rsidRDefault="006F7FDE" w:rsidP="006F7FDE">
      <w:pPr>
        <w:pStyle w:val="a9"/>
        <w:jc w:val="right"/>
        <w:rPr>
          <w:rFonts w:ascii="Palatino Linotype" w:hAnsi="Palatino Linotype"/>
          <w:b/>
        </w:rPr>
      </w:pPr>
      <w:r w:rsidRPr="006F7FDE">
        <w:rPr>
          <w:rFonts w:ascii="Palatino Linotype" w:hAnsi="Palatino Linotype"/>
          <w:b/>
        </w:rPr>
        <w:t xml:space="preserve">Νόρα </w:t>
      </w:r>
      <w:proofErr w:type="spellStart"/>
      <w:r w:rsidRPr="006F7FDE">
        <w:rPr>
          <w:rFonts w:ascii="Palatino Linotype" w:hAnsi="Palatino Linotype"/>
          <w:b/>
        </w:rPr>
        <w:t>Σκουτέρη</w:t>
      </w:r>
      <w:proofErr w:type="spellEnd"/>
      <w:r w:rsidRPr="006F7FDE">
        <w:rPr>
          <w:rFonts w:ascii="Palatino Linotype" w:hAnsi="Palatino Linotype"/>
          <w:b/>
        </w:rPr>
        <w:t>-Διδασκά</w:t>
      </w:r>
      <w:r w:rsidR="002D47FA" w:rsidRPr="006F7FDE">
        <w:rPr>
          <w:rFonts w:ascii="Palatino Linotype" w:hAnsi="Palatino Linotype"/>
          <w:b/>
        </w:rPr>
        <w:t>λου</w:t>
      </w:r>
    </w:p>
    <w:p w:rsidR="006F7FDE" w:rsidRDefault="006F7FDE" w:rsidP="006F7FDE">
      <w:pPr>
        <w:pStyle w:val="a9"/>
        <w:jc w:val="right"/>
        <w:rPr>
          <w:rFonts w:ascii="Palatino Linotype" w:hAnsi="Palatino Linotype"/>
          <w:b/>
        </w:rPr>
      </w:pPr>
    </w:p>
    <w:p w:rsidR="006F7FDE" w:rsidRDefault="006F7FDE" w:rsidP="006F7FDE">
      <w:pPr>
        <w:pStyle w:val="a9"/>
        <w:jc w:val="both"/>
        <w:rPr>
          <w:rFonts w:ascii="Palatino Linotype" w:hAnsi="Palatino Linotype"/>
          <w:b/>
        </w:rPr>
      </w:pPr>
      <w:r>
        <w:rPr>
          <w:rFonts w:ascii="Palatino Linotype" w:hAnsi="Palatino Linotype"/>
          <w:b/>
        </w:rPr>
        <w:t>ΠΑΡΑΓΩΓΗ ΛΟΓΟΥ</w:t>
      </w:r>
    </w:p>
    <w:p w:rsidR="006F7FDE" w:rsidRDefault="006F7FDE" w:rsidP="006F7FDE">
      <w:pPr>
        <w:pStyle w:val="a9"/>
        <w:jc w:val="both"/>
        <w:rPr>
          <w:rFonts w:ascii="Palatino Linotype" w:hAnsi="Palatino Linotype"/>
          <w:b/>
        </w:rPr>
      </w:pPr>
    </w:p>
    <w:p w:rsidR="006F7FDE" w:rsidRPr="006F7FDE" w:rsidRDefault="006F7FDE" w:rsidP="006F7FDE">
      <w:pPr>
        <w:pStyle w:val="a9"/>
        <w:jc w:val="both"/>
        <w:rPr>
          <w:rFonts w:ascii="Palatino Linotype" w:hAnsi="Palatino Linotype"/>
          <w:b/>
        </w:rPr>
      </w:pPr>
      <w:r>
        <w:rPr>
          <w:rFonts w:ascii="Palatino Linotype" w:hAnsi="Palatino Linotype"/>
          <w:b/>
        </w:rPr>
        <w:t xml:space="preserve">Με αφορμή το δοκίμιο της </w:t>
      </w:r>
      <w:proofErr w:type="spellStart"/>
      <w:r>
        <w:rPr>
          <w:rFonts w:ascii="Palatino Linotype" w:hAnsi="Palatino Linotype"/>
          <w:b/>
        </w:rPr>
        <w:t>Σκουτέρη</w:t>
      </w:r>
      <w:proofErr w:type="spellEnd"/>
      <w:r>
        <w:rPr>
          <w:rFonts w:ascii="Palatino Linotype" w:hAnsi="Palatino Linotype"/>
          <w:b/>
        </w:rPr>
        <w:t xml:space="preserve"> –Διδασκάλου, καλείστε να γράψετε ένα σύντομο άρθρο 350-400 λέξεων για τα ιστορικά, κοινωνικά και οικονομικά αίτια που γεννούν τον ρατσισμό στις μέρες μας και να σχολιάσετε τις αλλαγές που προκαλούν στον ψυχισμό των θυτών (των εκφραστών του ρατσισμού) και των θυμάτων (των αποδεκτών της ρατσιστικής συμπεριφοράς).</w:t>
      </w:r>
    </w:p>
    <w:p w:rsidR="008C195C" w:rsidRPr="002D47FA" w:rsidRDefault="008C195C" w:rsidP="002D47FA">
      <w:pPr>
        <w:pStyle w:val="a9"/>
        <w:jc w:val="both"/>
        <w:rPr>
          <w:rFonts w:ascii="Palatino Linotype" w:hAnsi="Palatino Linotype"/>
        </w:rPr>
      </w:pPr>
    </w:p>
    <w:sectPr w:rsidR="008C195C" w:rsidRPr="002D47FA" w:rsidSect="002D47FA">
      <w:footerReference w:type="default" r:id="rId6"/>
      <w:type w:val="continuous"/>
      <w:pgSz w:w="11909" w:h="16838"/>
      <w:pgMar w:top="720" w:right="720" w:bottom="720" w:left="72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574" w:rsidRDefault="00E94574">
      <w:r>
        <w:separator/>
      </w:r>
    </w:p>
  </w:endnote>
  <w:endnote w:type="continuationSeparator" w:id="0">
    <w:p w:rsidR="00E94574" w:rsidRDefault="00E9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A1"/>
    <w:family w:val="modern"/>
    <w:pitch w:val="fixed"/>
    <w:sig w:usb0="E00006FF" w:usb1="0000FCFF" w:usb2="00000001" w:usb3="00000000" w:csb0="0000019F" w:csb1="00000000"/>
  </w:font>
  <w:font w:name="Franklin Gothic Book">
    <w:panose1 w:val="020B05030201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041988"/>
      <w:docPartObj>
        <w:docPartGallery w:val="Page Numbers (Bottom of Page)"/>
        <w:docPartUnique/>
      </w:docPartObj>
    </w:sdtPr>
    <w:sdtEndPr/>
    <w:sdtContent>
      <w:p w:rsidR="006F7FDE" w:rsidRDefault="006F7FDE">
        <w:pPr>
          <w:pStyle w:val="a8"/>
          <w:jc w:val="center"/>
        </w:pPr>
        <w:r>
          <w:fldChar w:fldCharType="begin"/>
        </w:r>
        <w:r>
          <w:instrText>PAGE   \* MERGEFORMAT</w:instrText>
        </w:r>
        <w:r>
          <w:fldChar w:fldCharType="separate"/>
        </w:r>
        <w:r w:rsidR="00AD6A2F">
          <w:rPr>
            <w:noProof/>
          </w:rPr>
          <w:t>2</w:t>
        </w:r>
        <w:r>
          <w:fldChar w:fldCharType="end"/>
        </w:r>
      </w:p>
    </w:sdtContent>
  </w:sdt>
  <w:p w:rsidR="008C195C" w:rsidRDefault="008C195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574" w:rsidRDefault="00E94574"/>
  </w:footnote>
  <w:footnote w:type="continuationSeparator" w:id="0">
    <w:p w:rsidR="00E94574" w:rsidRDefault="00E945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95C"/>
    <w:rsid w:val="002D47FA"/>
    <w:rsid w:val="006F7FDE"/>
    <w:rsid w:val="00745E3E"/>
    <w:rsid w:val="008C195C"/>
    <w:rsid w:val="008C641E"/>
    <w:rsid w:val="00AD6A2F"/>
    <w:rsid w:val="00E94574"/>
    <w:rsid w:val="00F845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AAEA3-7E21-45E8-81E4-4769E71E5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l-GR" w:eastAsia="el-G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Pr>
      <w:color w:val="0066CC"/>
      <w:u w:val="single"/>
    </w:rPr>
  </w:style>
  <w:style w:type="character" w:customStyle="1" w:styleId="Exact">
    <w:name w:val="Σώμα κειμένου Exact"/>
    <w:basedOn w:val="a0"/>
    <w:rPr>
      <w:rFonts w:ascii="Sylfaen" w:eastAsia="Sylfaen" w:hAnsi="Sylfaen" w:cs="Sylfaen"/>
      <w:b w:val="0"/>
      <w:bCs w:val="0"/>
      <w:i w:val="0"/>
      <w:iCs w:val="0"/>
      <w:smallCaps w:val="0"/>
      <w:strike w:val="0"/>
      <w:spacing w:val="-1"/>
      <w:sz w:val="17"/>
      <w:szCs w:val="17"/>
      <w:u w:val="none"/>
    </w:rPr>
  </w:style>
  <w:style w:type="character" w:customStyle="1" w:styleId="Consolas40Exact">
    <w:name w:val="Σώμα κειμένου + Consolas;4 στ.;Διάστιχο 0 στ. Exact"/>
    <w:basedOn w:val="a3"/>
    <w:rPr>
      <w:rFonts w:ascii="Consolas" w:eastAsia="Consolas" w:hAnsi="Consolas" w:cs="Consolas"/>
      <w:b w:val="0"/>
      <w:bCs w:val="0"/>
      <w:i w:val="0"/>
      <w:iCs w:val="0"/>
      <w:smallCaps w:val="0"/>
      <w:strike w:val="0"/>
      <w:sz w:val="8"/>
      <w:szCs w:val="8"/>
      <w:u w:val="none"/>
    </w:rPr>
  </w:style>
  <w:style w:type="character" w:customStyle="1" w:styleId="a3">
    <w:name w:val="Σώμα κειμένου_"/>
    <w:basedOn w:val="a0"/>
    <w:link w:val="1"/>
    <w:rPr>
      <w:rFonts w:ascii="Sylfaen" w:eastAsia="Sylfaen" w:hAnsi="Sylfaen" w:cs="Sylfaen"/>
      <w:b w:val="0"/>
      <w:bCs w:val="0"/>
      <w:i w:val="0"/>
      <w:iCs w:val="0"/>
      <w:smallCaps w:val="0"/>
      <w:strike w:val="0"/>
      <w:sz w:val="18"/>
      <w:szCs w:val="18"/>
      <w:u w:val="none"/>
    </w:rPr>
  </w:style>
  <w:style w:type="character" w:customStyle="1" w:styleId="a4">
    <w:name w:val="Κεφαλίδα ή υποσέλιδο_"/>
    <w:basedOn w:val="a0"/>
    <w:link w:val="a5"/>
    <w:rPr>
      <w:rFonts w:ascii="Sylfaen" w:eastAsia="Sylfaen" w:hAnsi="Sylfaen" w:cs="Sylfaen"/>
      <w:b w:val="0"/>
      <w:bCs w:val="0"/>
      <w:i w:val="0"/>
      <w:iCs w:val="0"/>
      <w:smallCaps w:val="0"/>
      <w:strike w:val="0"/>
      <w:sz w:val="16"/>
      <w:szCs w:val="16"/>
      <w:u w:val="none"/>
    </w:rPr>
  </w:style>
  <w:style w:type="character" w:customStyle="1" w:styleId="a6">
    <w:name w:val="Κεφαλίδα ή υποσέλιδο"/>
    <w:basedOn w:val="a4"/>
    <w:rPr>
      <w:rFonts w:ascii="Sylfaen" w:eastAsia="Sylfaen" w:hAnsi="Sylfaen" w:cs="Sylfaen"/>
      <w:b w:val="0"/>
      <w:bCs w:val="0"/>
      <w:i w:val="0"/>
      <w:iCs w:val="0"/>
      <w:smallCaps w:val="0"/>
      <w:strike w:val="0"/>
      <w:color w:val="000000"/>
      <w:spacing w:val="0"/>
      <w:w w:val="100"/>
      <w:position w:val="0"/>
      <w:sz w:val="16"/>
      <w:szCs w:val="16"/>
      <w:u w:val="none"/>
      <w:lang w:val="el-GR"/>
    </w:rPr>
  </w:style>
  <w:style w:type="character" w:customStyle="1" w:styleId="2">
    <w:name w:val="Σώμα κειμένου (2)_"/>
    <w:basedOn w:val="a0"/>
    <w:link w:val="20"/>
    <w:rPr>
      <w:rFonts w:ascii="Sylfaen" w:eastAsia="Sylfaen" w:hAnsi="Sylfaen" w:cs="Sylfaen"/>
      <w:b w:val="0"/>
      <w:bCs w:val="0"/>
      <w:i/>
      <w:iCs/>
      <w:smallCaps w:val="0"/>
      <w:strike w:val="0"/>
      <w:sz w:val="14"/>
      <w:szCs w:val="14"/>
      <w:u w:val="none"/>
    </w:rPr>
  </w:style>
  <w:style w:type="character" w:customStyle="1" w:styleId="21">
    <w:name w:val="Σώμα κειμένου (2) + Μικρά κεφαλαία"/>
    <w:basedOn w:val="2"/>
    <w:rPr>
      <w:rFonts w:ascii="Sylfaen" w:eastAsia="Sylfaen" w:hAnsi="Sylfaen" w:cs="Sylfaen"/>
      <w:b w:val="0"/>
      <w:bCs w:val="0"/>
      <w:i/>
      <w:iCs/>
      <w:smallCaps/>
      <w:strike w:val="0"/>
      <w:color w:val="000000"/>
      <w:spacing w:val="0"/>
      <w:w w:val="100"/>
      <w:position w:val="0"/>
      <w:sz w:val="14"/>
      <w:szCs w:val="14"/>
      <w:u w:val="none"/>
      <w:lang w:val="el-GR"/>
    </w:rPr>
  </w:style>
  <w:style w:type="character" w:customStyle="1" w:styleId="3">
    <w:name w:val="Σώμα κειμένου (3)_"/>
    <w:basedOn w:val="a0"/>
    <w:link w:val="30"/>
    <w:rPr>
      <w:rFonts w:ascii="Sylfaen" w:eastAsia="Sylfaen" w:hAnsi="Sylfaen" w:cs="Sylfaen"/>
      <w:b w:val="0"/>
      <w:bCs w:val="0"/>
      <w:i w:val="0"/>
      <w:iCs w:val="0"/>
      <w:smallCaps w:val="0"/>
      <w:strike w:val="0"/>
      <w:sz w:val="10"/>
      <w:szCs w:val="10"/>
      <w:u w:val="none"/>
    </w:rPr>
  </w:style>
  <w:style w:type="character" w:customStyle="1" w:styleId="3FranklinGothicBook45">
    <w:name w:val="Σώμα κειμένου (3) + Franklin Gothic Book;4;5 στ.;Πλάγια γραφή"/>
    <w:basedOn w:val="3"/>
    <w:rPr>
      <w:rFonts w:ascii="Franklin Gothic Book" w:eastAsia="Franklin Gothic Book" w:hAnsi="Franklin Gothic Book" w:cs="Franklin Gothic Book"/>
      <w:b w:val="0"/>
      <w:bCs w:val="0"/>
      <w:i/>
      <w:iCs/>
      <w:smallCaps w:val="0"/>
      <w:strike w:val="0"/>
      <w:color w:val="000000"/>
      <w:spacing w:val="0"/>
      <w:w w:val="100"/>
      <w:position w:val="0"/>
      <w:sz w:val="9"/>
      <w:szCs w:val="9"/>
      <w:u w:val="none"/>
      <w:lang w:val="el-GR"/>
    </w:rPr>
  </w:style>
  <w:style w:type="character" w:customStyle="1" w:styleId="10">
    <w:name w:val="Επικεφαλίδα #1_"/>
    <w:basedOn w:val="a0"/>
    <w:link w:val="11"/>
    <w:rPr>
      <w:rFonts w:ascii="Times New Roman" w:eastAsia="Times New Roman" w:hAnsi="Times New Roman" w:cs="Times New Roman"/>
      <w:b w:val="0"/>
      <w:bCs w:val="0"/>
      <w:i/>
      <w:iCs/>
      <w:smallCaps w:val="0"/>
      <w:strike w:val="0"/>
      <w:sz w:val="30"/>
      <w:szCs w:val="30"/>
      <w:u w:val="none"/>
    </w:rPr>
  </w:style>
  <w:style w:type="character" w:customStyle="1" w:styleId="TimesNewRoman135">
    <w:name w:val="Σώμα κειμένου + Times New Roman;13;5 στ.;Έντονη γραφή"/>
    <w:basedOn w:val="a3"/>
    <w:rPr>
      <w:rFonts w:ascii="Times New Roman" w:eastAsia="Times New Roman" w:hAnsi="Times New Roman" w:cs="Times New Roman"/>
      <w:b/>
      <w:bCs/>
      <w:i w:val="0"/>
      <w:iCs w:val="0"/>
      <w:smallCaps w:val="0"/>
      <w:strike w:val="0"/>
      <w:color w:val="000000"/>
      <w:spacing w:val="0"/>
      <w:w w:val="100"/>
      <w:position w:val="0"/>
      <w:sz w:val="27"/>
      <w:szCs w:val="27"/>
      <w:u w:val="none"/>
    </w:rPr>
  </w:style>
  <w:style w:type="character" w:customStyle="1" w:styleId="6">
    <w:name w:val="Σώμα κειμένου + 6 στ."/>
    <w:basedOn w:val="a3"/>
    <w:rPr>
      <w:rFonts w:ascii="Sylfaen" w:eastAsia="Sylfaen" w:hAnsi="Sylfaen" w:cs="Sylfaen"/>
      <w:b w:val="0"/>
      <w:bCs w:val="0"/>
      <w:i w:val="0"/>
      <w:iCs w:val="0"/>
      <w:smallCaps w:val="0"/>
      <w:strike w:val="0"/>
      <w:color w:val="000000"/>
      <w:spacing w:val="0"/>
      <w:w w:val="100"/>
      <w:position w:val="0"/>
      <w:sz w:val="12"/>
      <w:szCs w:val="12"/>
      <w:u w:val="none"/>
      <w:lang w:val="el-GR"/>
    </w:rPr>
  </w:style>
  <w:style w:type="paragraph" w:customStyle="1" w:styleId="1">
    <w:name w:val="Σώμα κειμένου1"/>
    <w:basedOn w:val="a"/>
    <w:link w:val="a3"/>
    <w:pPr>
      <w:shd w:val="clear" w:color="auto" w:fill="FFFFFF"/>
      <w:spacing w:line="250" w:lineRule="exact"/>
      <w:jc w:val="both"/>
    </w:pPr>
    <w:rPr>
      <w:rFonts w:ascii="Sylfaen" w:eastAsia="Sylfaen" w:hAnsi="Sylfaen" w:cs="Sylfaen"/>
      <w:sz w:val="18"/>
      <w:szCs w:val="18"/>
    </w:rPr>
  </w:style>
  <w:style w:type="paragraph" w:customStyle="1" w:styleId="a5">
    <w:name w:val="Κεφαλίδα ή υποσέλιδο"/>
    <w:basedOn w:val="a"/>
    <w:link w:val="a4"/>
    <w:pPr>
      <w:shd w:val="clear" w:color="auto" w:fill="FFFFFF"/>
      <w:spacing w:line="0" w:lineRule="atLeast"/>
    </w:pPr>
    <w:rPr>
      <w:rFonts w:ascii="Sylfaen" w:eastAsia="Sylfaen" w:hAnsi="Sylfaen" w:cs="Sylfaen"/>
      <w:sz w:val="16"/>
      <w:szCs w:val="16"/>
    </w:rPr>
  </w:style>
  <w:style w:type="paragraph" w:customStyle="1" w:styleId="20">
    <w:name w:val="Σώμα κειμένου (2)"/>
    <w:basedOn w:val="a"/>
    <w:link w:val="2"/>
    <w:pPr>
      <w:shd w:val="clear" w:color="auto" w:fill="FFFFFF"/>
      <w:spacing w:after="300" w:line="0" w:lineRule="atLeast"/>
      <w:jc w:val="right"/>
    </w:pPr>
    <w:rPr>
      <w:rFonts w:ascii="Sylfaen" w:eastAsia="Sylfaen" w:hAnsi="Sylfaen" w:cs="Sylfaen"/>
      <w:i/>
      <w:iCs/>
      <w:sz w:val="14"/>
      <w:szCs w:val="14"/>
    </w:rPr>
  </w:style>
  <w:style w:type="paragraph" w:customStyle="1" w:styleId="30">
    <w:name w:val="Σώμα κειμένου (3)"/>
    <w:basedOn w:val="a"/>
    <w:link w:val="3"/>
    <w:pPr>
      <w:shd w:val="clear" w:color="auto" w:fill="FFFFFF"/>
      <w:spacing w:before="300" w:after="300" w:line="0" w:lineRule="atLeast"/>
      <w:jc w:val="center"/>
    </w:pPr>
    <w:rPr>
      <w:rFonts w:ascii="Sylfaen" w:eastAsia="Sylfaen" w:hAnsi="Sylfaen" w:cs="Sylfaen"/>
      <w:sz w:val="10"/>
      <w:szCs w:val="10"/>
    </w:rPr>
  </w:style>
  <w:style w:type="paragraph" w:customStyle="1" w:styleId="11">
    <w:name w:val="Επικεφαλίδα #1"/>
    <w:basedOn w:val="a"/>
    <w:link w:val="10"/>
    <w:pPr>
      <w:shd w:val="clear" w:color="auto" w:fill="FFFFFF"/>
      <w:spacing w:before="300" w:after="300" w:line="0" w:lineRule="atLeast"/>
      <w:jc w:val="center"/>
      <w:outlineLvl w:val="0"/>
    </w:pPr>
    <w:rPr>
      <w:rFonts w:ascii="Times New Roman" w:eastAsia="Times New Roman" w:hAnsi="Times New Roman" w:cs="Times New Roman"/>
      <w:i/>
      <w:iCs/>
      <w:sz w:val="30"/>
      <w:szCs w:val="30"/>
    </w:rPr>
  </w:style>
  <w:style w:type="paragraph" w:styleId="a7">
    <w:name w:val="header"/>
    <w:basedOn w:val="a"/>
    <w:link w:val="Char"/>
    <w:uiPriority w:val="99"/>
    <w:unhideWhenUsed/>
    <w:rsid w:val="002D47FA"/>
    <w:pPr>
      <w:tabs>
        <w:tab w:val="center" w:pos="4153"/>
        <w:tab w:val="right" w:pos="8306"/>
      </w:tabs>
    </w:pPr>
  </w:style>
  <w:style w:type="character" w:customStyle="1" w:styleId="Char">
    <w:name w:val="Κεφαλίδα Char"/>
    <w:basedOn w:val="a0"/>
    <w:link w:val="a7"/>
    <w:uiPriority w:val="99"/>
    <w:rsid w:val="002D47FA"/>
    <w:rPr>
      <w:color w:val="000000"/>
    </w:rPr>
  </w:style>
  <w:style w:type="paragraph" w:styleId="a8">
    <w:name w:val="footer"/>
    <w:basedOn w:val="a"/>
    <w:link w:val="Char0"/>
    <w:uiPriority w:val="99"/>
    <w:unhideWhenUsed/>
    <w:rsid w:val="002D47FA"/>
    <w:pPr>
      <w:tabs>
        <w:tab w:val="center" w:pos="4153"/>
        <w:tab w:val="right" w:pos="8306"/>
      </w:tabs>
    </w:pPr>
  </w:style>
  <w:style w:type="character" w:customStyle="1" w:styleId="Char0">
    <w:name w:val="Υποσέλιδο Char"/>
    <w:basedOn w:val="a0"/>
    <w:link w:val="a8"/>
    <w:uiPriority w:val="99"/>
    <w:rsid w:val="002D47FA"/>
    <w:rPr>
      <w:color w:val="000000"/>
    </w:rPr>
  </w:style>
  <w:style w:type="paragraph" w:styleId="a9">
    <w:name w:val="No Spacing"/>
    <w:uiPriority w:val="1"/>
    <w:qFormat/>
    <w:rsid w:val="002D47F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786</Words>
  <Characters>4245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Stratos Tsagaris</dc:creator>
  <cp:lastModifiedBy>Stratos Tsagaris</cp:lastModifiedBy>
  <cp:revision>4</cp:revision>
  <dcterms:created xsi:type="dcterms:W3CDTF">2021-10-03T06:13:00Z</dcterms:created>
  <dcterms:modified xsi:type="dcterms:W3CDTF">2021-10-11T08:57:00Z</dcterms:modified>
</cp:coreProperties>
</file>