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556" w:rsidRPr="006F52ED" w:rsidRDefault="007B2556" w:rsidP="005E7AE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B2556">
        <w:rPr>
          <w:rFonts w:asciiTheme="minorHAnsi" w:hAnsiTheme="minorHAnsi"/>
          <w:b/>
          <w:bCs/>
          <w:sz w:val="22"/>
          <w:szCs w:val="22"/>
        </w:rPr>
        <w:t>Α. Η ΦΥΣΙΚΗ ΡΗΤΟΡΕΙΑ</w:t>
      </w:r>
    </w:p>
    <w:p w:rsidR="007B2556" w:rsidRPr="006F52ED" w:rsidRDefault="007B2556" w:rsidP="005E7AE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B2556" w:rsidRPr="007B2556" w:rsidRDefault="007B2556" w:rsidP="005E7AE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 xml:space="preserve">Φυσική ευγλωττία : Σε μερικούς ανθρώπους το χάρισμα του λόγου είναι έμφυτο. </w:t>
      </w:r>
    </w:p>
    <w:p w:rsidR="007B2556" w:rsidRPr="007B2556" w:rsidRDefault="007B2556" w:rsidP="005E7AE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tbl>
      <w:tblPr>
        <w:tblW w:w="9284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9284"/>
      </w:tblGrid>
      <w:tr w:rsidR="007B2556" w:rsidRPr="007B2556" w:rsidTr="007B2556">
        <w:trPr>
          <w:trHeight w:val="1602"/>
        </w:trPr>
        <w:tc>
          <w:tcPr>
            <w:tcW w:w="92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:rsidR="007B2556" w:rsidRPr="007B2556" w:rsidRDefault="007B2556" w:rsidP="005E7AE5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7B2556">
              <w:rPr>
                <w:rFonts w:asciiTheme="minorHAnsi" w:hAnsiTheme="minorHAnsi"/>
                <w:b/>
                <w:sz w:val="22"/>
                <w:szCs w:val="22"/>
              </w:rPr>
              <w:t xml:space="preserve">Η ρητορεία στον Όμηρο </w:t>
            </w:r>
          </w:p>
          <w:p w:rsidR="007B2556" w:rsidRPr="007B2556" w:rsidRDefault="007B2556" w:rsidP="005E7A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Διαχρονικό ομηρικό ιδανικό : </w:t>
            </w: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λόγων τε </w:t>
            </w:r>
            <w:proofErr w:type="spellStart"/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>ρητήρ</w:t>
            </w:r>
            <w:proofErr w:type="spellEnd"/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έργων τε </w:t>
            </w:r>
            <w:proofErr w:type="spellStart"/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>πρηκτήρ</w:t>
            </w:r>
            <w:proofErr w:type="spellEnd"/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 xml:space="preserve">(ο συνδυασμός λόγων και έργων ). </w:t>
            </w:r>
          </w:p>
          <w:p w:rsidR="007B2556" w:rsidRPr="007B2556" w:rsidRDefault="007B2556" w:rsidP="005E7A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Ομηρικοί ρήτορες : Ο γέροντας Νέστορας στην </w:t>
            </w:r>
            <w:proofErr w:type="spellStart"/>
            <w:r w:rsidRPr="007B2556">
              <w:rPr>
                <w:rFonts w:asciiTheme="minorHAnsi" w:hAnsiTheme="minorHAnsi"/>
                <w:sz w:val="22"/>
                <w:szCs w:val="22"/>
              </w:rPr>
              <w:t>Ιλιάδα</w:t>
            </w:r>
            <w:proofErr w:type="spellEnd"/>
            <w:r w:rsidRPr="007B2556">
              <w:rPr>
                <w:rFonts w:asciiTheme="minorHAnsi" w:hAnsiTheme="minorHAnsi"/>
                <w:sz w:val="22"/>
                <w:szCs w:val="22"/>
              </w:rPr>
              <w:t xml:space="preserve">, οι ηγέτες των Αχαιών και των Τρώων, ο κοινωνικά ασήμαντος Θερσίτης </w:t>
            </w:r>
          </w:p>
          <w:p w:rsidR="007B2556" w:rsidRPr="007B2556" w:rsidRDefault="007B2556" w:rsidP="005E7A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Ο </w:t>
            </w: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Όμηρος 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>θεωρεί την ευγλωττία θεϊκό χάρισμα.</w:t>
            </w:r>
          </w:p>
        </w:tc>
      </w:tr>
    </w:tbl>
    <w:p w:rsid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 xml:space="preserve">Για τη ρητορική τους ικανότητα φημίζονταν ο πολιτικός (νομοθέτης) και </w:t>
      </w: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 xml:space="preserve">ποιητής </w:t>
      </w:r>
      <w:r w:rsidRPr="007B2556">
        <w:rPr>
          <w:rFonts w:asciiTheme="minorHAnsi" w:hAnsiTheme="minorHAnsi"/>
          <w:sz w:val="22"/>
          <w:szCs w:val="22"/>
          <w:u w:val="single"/>
        </w:rPr>
        <w:t>Σόλων</w:t>
      </w:r>
      <w:r w:rsidRPr="007B2556">
        <w:rPr>
          <w:rFonts w:asciiTheme="minorHAnsi" w:hAnsiTheme="minorHAnsi"/>
          <w:sz w:val="22"/>
          <w:szCs w:val="22"/>
        </w:rPr>
        <w:t xml:space="preserve">, ο ποιητής </w:t>
      </w:r>
      <w:r w:rsidRPr="007B2556">
        <w:rPr>
          <w:rFonts w:asciiTheme="minorHAnsi" w:hAnsiTheme="minorHAnsi"/>
          <w:sz w:val="22"/>
          <w:szCs w:val="22"/>
          <w:u w:val="single"/>
        </w:rPr>
        <w:t>Πίνδαρος</w:t>
      </w:r>
      <w:r w:rsidRPr="007B2556">
        <w:rPr>
          <w:rFonts w:asciiTheme="minorHAnsi" w:hAnsiTheme="minorHAnsi"/>
          <w:sz w:val="22"/>
          <w:szCs w:val="22"/>
        </w:rPr>
        <w:t xml:space="preserve">, καθώς επίσης πρόσωπα στο </w:t>
      </w:r>
      <w:proofErr w:type="spellStart"/>
      <w:r w:rsidRPr="007B2556">
        <w:rPr>
          <w:rFonts w:asciiTheme="minorHAnsi" w:hAnsiTheme="minorHAnsi"/>
          <w:sz w:val="22"/>
          <w:szCs w:val="22"/>
        </w:rPr>
        <w:t>ιστορικόέργο</w:t>
      </w:r>
      <w:proofErr w:type="spellEnd"/>
      <w:r w:rsidRPr="007B2556">
        <w:rPr>
          <w:rFonts w:asciiTheme="minorHAnsi" w:hAnsiTheme="minorHAnsi"/>
          <w:sz w:val="22"/>
          <w:szCs w:val="22"/>
        </w:rPr>
        <w:t xml:space="preserve"> του </w:t>
      </w:r>
      <w:r w:rsidRPr="007B2556">
        <w:rPr>
          <w:rFonts w:asciiTheme="minorHAnsi" w:hAnsiTheme="minorHAnsi"/>
          <w:sz w:val="22"/>
          <w:szCs w:val="22"/>
          <w:u w:val="single"/>
        </w:rPr>
        <w:t xml:space="preserve">Ηροδότου. </w:t>
      </w:r>
    </w:p>
    <w:p w:rsidR="007B2556" w:rsidRPr="007B2556" w:rsidRDefault="007B2556" w:rsidP="005E7AE5">
      <w:pPr>
        <w:pStyle w:val="Default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Δημοκρατία : </w:t>
      </w:r>
      <w:r w:rsidRPr="007B2556">
        <w:rPr>
          <w:rFonts w:asciiTheme="minorHAnsi" w:hAnsiTheme="minorHAnsi"/>
          <w:b/>
          <w:bCs/>
          <w:sz w:val="22"/>
          <w:szCs w:val="22"/>
        </w:rPr>
        <w:t xml:space="preserve">Ισηγορία </w:t>
      </w:r>
      <w:r w:rsidRPr="007B2556">
        <w:rPr>
          <w:rFonts w:asciiTheme="minorHAnsi" w:hAnsiTheme="minorHAnsi"/>
          <w:sz w:val="22"/>
          <w:szCs w:val="22"/>
        </w:rPr>
        <w:t xml:space="preserve">(= ισότητα στο δικαίωμα του λόγου) </w:t>
      </w:r>
      <w:r w:rsidR="002C27AD">
        <w:rPr>
          <w:rFonts w:asciiTheme="minorHAnsi" w:hAnsiTheme="minorHAnsi" w:cs="Wingdings"/>
          <w:sz w:val="22"/>
          <w:szCs w:val="22"/>
        </w:rPr>
        <w:t xml:space="preserve">: δυνατότητα </w:t>
      </w:r>
      <w:r w:rsidRPr="007B2556">
        <w:rPr>
          <w:rFonts w:asciiTheme="minorHAnsi" w:hAnsiTheme="minorHAnsi"/>
          <w:sz w:val="22"/>
          <w:szCs w:val="22"/>
        </w:rPr>
        <w:t>αξιοποίηση</w:t>
      </w:r>
      <w:r w:rsidR="002C27AD">
        <w:rPr>
          <w:rFonts w:asciiTheme="minorHAnsi" w:hAnsiTheme="minorHAnsi"/>
          <w:sz w:val="22"/>
          <w:szCs w:val="22"/>
        </w:rPr>
        <w:t xml:space="preserve">ς </w:t>
      </w:r>
      <w:r w:rsidRPr="007B2556">
        <w:rPr>
          <w:rFonts w:asciiTheme="minorHAnsi" w:hAnsiTheme="minorHAnsi"/>
          <w:sz w:val="22"/>
          <w:szCs w:val="22"/>
        </w:rPr>
        <w:t xml:space="preserve">φυσικού </w:t>
      </w:r>
      <w:r w:rsidR="002C27AD">
        <w:rPr>
          <w:rFonts w:asciiTheme="minorHAnsi" w:hAnsiTheme="minorHAnsi"/>
          <w:sz w:val="22"/>
          <w:szCs w:val="22"/>
        </w:rPr>
        <w:t xml:space="preserve">ρητορικού </w:t>
      </w:r>
      <w:r w:rsidRPr="007B2556">
        <w:rPr>
          <w:rFonts w:asciiTheme="minorHAnsi" w:hAnsiTheme="minorHAnsi"/>
          <w:sz w:val="22"/>
          <w:szCs w:val="22"/>
        </w:rPr>
        <w:t xml:space="preserve">ταλέντου. </w:t>
      </w:r>
      <w:r w:rsidR="002C27AD">
        <w:rPr>
          <w:rFonts w:asciiTheme="minorHAnsi" w:hAnsiTheme="minorHAnsi"/>
          <w:sz w:val="22"/>
          <w:szCs w:val="22"/>
        </w:rPr>
        <w:t xml:space="preserve">(ονόματα με </w:t>
      </w:r>
      <w:proofErr w:type="spellStart"/>
      <w:r w:rsidR="002C27AD">
        <w:rPr>
          <w:rFonts w:asciiTheme="minorHAnsi" w:hAnsiTheme="minorHAnsi"/>
          <w:sz w:val="22"/>
          <w:szCs w:val="22"/>
        </w:rPr>
        <w:t>β΄συνθ</w:t>
      </w:r>
      <w:proofErr w:type="spellEnd"/>
      <w:r w:rsidR="002C27AD">
        <w:rPr>
          <w:rFonts w:asciiTheme="minorHAnsi" w:hAnsiTheme="minorHAnsi"/>
          <w:sz w:val="22"/>
          <w:szCs w:val="22"/>
        </w:rPr>
        <w:t xml:space="preserve">. από το ρ. </w:t>
      </w:r>
      <w:proofErr w:type="spellStart"/>
      <w:r w:rsidR="002C27AD" w:rsidRPr="002C27AD">
        <w:rPr>
          <w:rFonts w:ascii="Arial" w:hAnsi="Arial" w:cs="Arial"/>
          <w:i/>
          <w:sz w:val="22"/>
          <w:szCs w:val="22"/>
        </w:rPr>
        <w:t>ἀγορεύω</w:t>
      </w:r>
      <w:proofErr w:type="spellEnd"/>
      <w:r w:rsidR="002C27AD">
        <w:rPr>
          <w:rFonts w:ascii="Arial" w:hAnsi="Arial" w:cs="Arial"/>
          <w:sz w:val="22"/>
          <w:szCs w:val="22"/>
        </w:rPr>
        <w:t xml:space="preserve"> : </w:t>
      </w:r>
      <w:r w:rsidRPr="007B2556">
        <w:rPr>
          <w:rFonts w:asciiTheme="minorHAnsi" w:hAnsiTheme="minorHAnsi"/>
          <w:sz w:val="22"/>
          <w:szCs w:val="22"/>
        </w:rPr>
        <w:t>Αρισταγόρας, Ευαγόρας, Πρωταγόρας, Πυθαγόρας</w:t>
      </w:r>
      <w:r w:rsidR="002C27AD">
        <w:rPr>
          <w:rFonts w:asciiTheme="minorHAnsi" w:hAnsiTheme="minorHAnsi"/>
          <w:sz w:val="22"/>
          <w:szCs w:val="22"/>
        </w:rPr>
        <w:t>)</w:t>
      </w: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 xml:space="preserve">Θεμιστοκλής και Περικλής : προετοίμαζαν με επιμέλεια τις αγορεύσεις τους </w:t>
      </w:r>
    </w:p>
    <w:p w:rsidR="007B2556" w:rsidRDefault="007B2556" w:rsidP="005E7AE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7B2556" w:rsidRPr="007B2556" w:rsidRDefault="007B2556" w:rsidP="005E7AE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b/>
          <w:bCs/>
          <w:sz w:val="22"/>
          <w:szCs w:val="22"/>
        </w:rPr>
        <w:t xml:space="preserve">Β. Η ΓΕΝΝΗΣΗ ΤΗΣ ΣΥΣΤΗΜΑΤΙΚΗΣ ΡΗΤΟΡΕΙΑΣ </w:t>
      </w: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b/>
          <w:bCs/>
          <w:sz w:val="22"/>
          <w:szCs w:val="22"/>
        </w:rPr>
        <w:t xml:space="preserve">Συστηματική ρητορεία </w:t>
      </w: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>Απαιτεί ακριβή και συστηματική γνώση των κανόνων (</w:t>
      </w:r>
      <w:proofErr w:type="spellStart"/>
      <w:r w:rsidR="002C27AD" w:rsidRPr="002C27AD">
        <w:rPr>
          <w:rFonts w:ascii="Arial" w:hAnsi="Arial" w:cs="Arial"/>
          <w:i/>
          <w:sz w:val="22"/>
          <w:szCs w:val="22"/>
        </w:rPr>
        <w:t>ἐ</w:t>
      </w:r>
      <w:r w:rsidRPr="002C27AD">
        <w:rPr>
          <w:rFonts w:asciiTheme="minorHAnsi" w:hAnsiTheme="minorHAnsi"/>
          <w:i/>
          <w:sz w:val="22"/>
          <w:szCs w:val="22"/>
        </w:rPr>
        <w:t>πιστήμην</w:t>
      </w:r>
      <w:proofErr w:type="spellEnd"/>
      <w:r w:rsidRPr="007B2556">
        <w:rPr>
          <w:rFonts w:asciiTheme="minorHAnsi" w:hAnsiTheme="minorHAnsi"/>
          <w:sz w:val="22"/>
          <w:szCs w:val="22"/>
        </w:rPr>
        <w:t>) και την άσκηση (</w:t>
      </w:r>
      <w:proofErr w:type="spellStart"/>
      <w:r w:rsidRPr="002C27AD">
        <w:rPr>
          <w:rFonts w:asciiTheme="minorHAnsi" w:hAnsiTheme="minorHAnsi"/>
          <w:i/>
          <w:sz w:val="22"/>
          <w:szCs w:val="22"/>
        </w:rPr>
        <w:t>μελέτην</w:t>
      </w:r>
      <w:proofErr w:type="spellEnd"/>
      <w:r w:rsidRPr="007B2556">
        <w:rPr>
          <w:rFonts w:asciiTheme="minorHAnsi" w:hAnsiTheme="minorHAnsi"/>
          <w:sz w:val="22"/>
          <w:szCs w:val="22"/>
        </w:rPr>
        <w:t xml:space="preserve">) και δεν αρκείται στη φύση </w:t>
      </w:r>
    </w:p>
    <w:p w:rsidR="007B2556" w:rsidRPr="007B2556" w:rsidRDefault="002C27AD" w:rsidP="005E7AE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Εμφανίστηκε στη </w:t>
      </w:r>
      <w:r w:rsidR="007B2556" w:rsidRPr="007B2556">
        <w:rPr>
          <w:rFonts w:asciiTheme="minorHAnsi" w:hAnsiTheme="minorHAnsi"/>
          <w:b/>
          <w:bCs/>
          <w:sz w:val="22"/>
          <w:szCs w:val="22"/>
        </w:rPr>
        <w:t xml:space="preserve">Σικελία </w:t>
      </w: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r w:rsidRPr="002C27AD">
        <w:rPr>
          <w:rFonts w:asciiTheme="minorHAnsi" w:hAnsiTheme="minorHAnsi"/>
          <w:b/>
          <w:sz w:val="22"/>
          <w:szCs w:val="22"/>
        </w:rPr>
        <w:t>Πολιτικοί παράγοντες :</w:t>
      </w:r>
      <w:r w:rsidRPr="007B2556">
        <w:rPr>
          <w:rFonts w:asciiTheme="minorHAnsi" w:hAnsiTheme="minorHAnsi"/>
          <w:sz w:val="22"/>
          <w:szCs w:val="22"/>
        </w:rPr>
        <w:t xml:space="preserve"> Η επικράτηση των δημοκρατικών καθεστώτων μετά την κατάλυση των τυραννίδων, μετά το 466 </w:t>
      </w:r>
      <w:proofErr w:type="spellStart"/>
      <w:r w:rsidRPr="007B2556">
        <w:rPr>
          <w:rFonts w:asciiTheme="minorHAnsi" w:hAnsiTheme="minorHAnsi"/>
          <w:sz w:val="22"/>
          <w:szCs w:val="22"/>
        </w:rPr>
        <w:t>π.Χ.</w:t>
      </w:r>
      <w:proofErr w:type="spellEnd"/>
      <w:r w:rsidRPr="007B2556">
        <w:rPr>
          <w:rFonts w:asciiTheme="minorHAnsi" w:hAnsiTheme="minorHAnsi"/>
          <w:sz w:val="22"/>
          <w:szCs w:val="22"/>
        </w:rPr>
        <w:t xml:space="preserve"> </w:t>
      </w:r>
    </w:p>
    <w:p w:rsidR="007B2556" w:rsidRPr="002C27AD" w:rsidRDefault="007B2556" w:rsidP="005E7AE5">
      <w:pPr>
        <w:pStyle w:val="Default"/>
        <w:rPr>
          <w:rFonts w:asciiTheme="minorHAnsi" w:hAnsiTheme="minorHAnsi"/>
          <w:b/>
          <w:sz w:val="22"/>
          <w:szCs w:val="22"/>
        </w:rPr>
      </w:pPr>
      <w:r w:rsidRPr="002C27AD">
        <w:rPr>
          <w:rFonts w:asciiTheme="minorHAnsi" w:hAnsiTheme="minorHAnsi"/>
          <w:b/>
          <w:sz w:val="22"/>
          <w:szCs w:val="22"/>
        </w:rPr>
        <w:t xml:space="preserve">Εκπρόσωποι: </w:t>
      </w: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 xml:space="preserve">οι </w:t>
      </w:r>
      <w:proofErr w:type="spellStart"/>
      <w:r w:rsidRPr="007B2556">
        <w:rPr>
          <w:rFonts w:asciiTheme="minorHAnsi" w:hAnsiTheme="minorHAnsi"/>
          <w:sz w:val="22"/>
          <w:szCs w:val="22"/>
        </w:rPr>
        <w:t>Συρακόσιοι</w:t>
      </w:r>
      <w:proofErr w:type="spellEnd"/>
      <w:r w:rsidRPr="007B2556">
        <w:rPr>
          <w:rFonts w:asciiTheme="minorHAnsi" w:hAnsiTheme="minorHAnsi"/>
          <w:sz w:val="22"/>
          <w:szCs w:val="22"/>
        </w:rPr>
        <w:t xml:space="preserve"> Κόραξ &amp; Τ(ε)</w:t>
      </w:r>
      <w:proofErr w:type="spellStart"/>
      <w:r w:rsidRPr="007B2556">
        <w:rPr>
          <w:rFonts w:asciiTheme="minorHAnsi" w:hAnsiTheme="minorHAnsi"/>
          <w:sz w:val="22"/>
          <w:szCs w:val="22"/>
        </w:rPr>
        <w:t>ισίας</w:t>
      </w:r>
      <w:proofErr w:type="spellEnd"/>
      <w:r w:rsidRPr="007B2556">
        <w:rPr>
          <w:rFonts w:asciiTheme="minorHAnsi" w:hAnsiTheme="minorHAnsi"/>
          <w:sz w:val="22"/>
          <w:szCs w:val="22"/>
        </w:rPr>
        <w:t xml:space="preserve"> = δάσκαλοι της συστηματικής ρητορικής </w:t>
      </w:r>
    </w:p>
    <w:p w:rsidR="007B2556" w:rsidRPr="007B2556" w:rsidRDefault="002C27AD" w:rsidP="005E7AE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διαίρεσαν</w:t>
      </w:r>
      <w:r w:rsidR="007B2556" w:rsidRPr="007B2556">
        <w:rPr>
          <w:rFonts w:asciiTheme="minorHAnsi" w:hAnsiTheme="minorHAnsi"/>
          <w:sz w:val="22"/>
          <w:szCs w:val="22"/>
        </w:rPr>
        <w:t xml:space="preserve"> των ρητορικών λόγων σε μέρη </w:t>
      </w: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>χρησιμοποίησ</w:t>
      </w:r>
      <w:r w:rsidR="002C27AD">
        <w:rPr>
          <w:rFonts w:asciiTheme="minorHAnsi" w:hAnsiTheme="minorHAnsi"/>
          <w:sz w:val="22"/>
          <w:szCs w:val="22"/>
        </w:rPr>
        <w:t>αν</w:t>
      </w:r>
      <w:r w:rsidRPr="007B2556">
        <w:rPr>
          <w:rFonts w:asciiTheme="minorHAnsi" w:hAnsiTheme="minorHAnsi"/>
          <w:sz w:val="22"/>
          <w:szCs w:val="22"/>
        </w:rPr>
        <w:t xml:space="preserve"> στους ρητορικούς τους λόγους </w:t>
      </w:r>
      <w:r w:rsidR="002C27AD">
        <w:rPr>
          <w:rFonts w:asciiTheme="minorHAnsi" w:hAnsiTheme="minorHAnsi"/>
          <w:sz w:val="22"/>
          <w:szCs w:val="22"/>
        </w:rPr>
        <w:t xml:space="preserve">τα </w:t>
      </w:r>
      <w:r w:rsidR="002C27AD" w:rsidRPr="002C27AD">
        <w:rPr>
          <w:rFonts w:asciiTheme="minorHAnsi" w:hAnsiTheme="minorHAnsi"/>
          <w:i/>
          <w:sz w:val="22"/>
          <w:szCs w:val="22"/>
        </w:rPr>
        <w:t>εικότα</w:t>
      </w:r>
      <w:r w:rsidRPr="007B2556">
        <w:rPr>
          <w:rFonts w:asciiTheme="minorHAnsi" w:hAnsiTheme="minorHAnsi"/>
          <w:sz w:val="22"/>
          <w:szCs w:val="22"/>
        </w:rPr>
        <w:t xml:space="preserve"> = φαινομενικά, λογικά επιχειρήματα </w:t>
      </w: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proofErr w:type="spellStart"/>
      <w:r w:rsidRPr="007B2556">
        <w:rPr>
          <w:rFonts w:asciiTheme="minorHAnsi" w:hAnsiTheme="minorHAnsi"/>
          <w:sz w:val="22"/>
          <w:szCs w:val="22"/>
        </w:rPr>
        <w:t>Τισίας</w:t>
      </w:r>
      <w:proofErr w:type="spellEnd"/>
      <w:r w:rsidRPr="007B2556">
        <w:rPr>
          <w:rFonts w:asciiTheme="minorHAnsi" w:hAnsiTheme="minorHAnsi"/>
          <w:sz w:val="22"/>
          <w:szCs w:val="22"/>
        </w:rPr>
        <w:t>: συγγραφέας του πρώτου εγχειρίδιου ρητορικής με τίτλο «</w:t>
      </w:r>
      <w:r w:rsidRPr="002C27AD">
        <w:rPr>
          <w:rFonts w:asciiTheme="minorHAnsi" w:hAnsiTheme="minorHAnsi"/>
          <w:i/>
          <w:sz w:val="22"/>
          <w:szCs w:val="22"/>
        </w:rPr>
        <w:t>Τέχνη</w:t>
      </w:r>
      <w:r w:rsidRPr="007B2556">
        <w:rPr>
          <w:rFonts w:asciiTheme="minorHAnsi" w:hAnsiTheme="minorHAnsi"/>
          <w:sz w:val="22"/>
          <w:szCs w:val="22"/>
        </w:rPr>
        <w:t xml:space="preserve">». </w:t>
      </w: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</w:p>
    <w:p w:rsidR="007B2556" w:rsidRPr="007B2556" w:rsidRDefault="007B2556" w:rsidP="005E7AE5">
      <w:pPr>
        <w:pStyle w:val="Default"/>
        <w:jc w:val="center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b/>
          <w:bCs/>
          <w:sz w:val="22"/>
          <w:szCs w:val="22"/>
        </w:rPr>
        <w:t xml:space="preserve">Γ. ΡΗΤΟΡΕΙΑ ΚΑΙ ΣΟΦΙΣΤΙΚΗ </w:t>
      </w:r>
    </w:p>
    <w:p w:rsidR="007B2556" w:rsidRPr="007B2556" w:rsidRDefault="007B2556" w:rsidP="005E7AE5">
      <w:pPr>
        <w:pStyle w:val="Default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 xml:space="preserve">Επίκεντρο καλλιέργειας της ρητορικής : </w:t>
      </w:r>
      <w:r w:rsidRPr="002C27AD">
        <w:rPr>
          <w:rFonts w:asciiTheme="minorHAnsi" w:hAnsiTheme="minorHAnsi"/>
          <w:b/>
          <w:sz w:val="22"/>
          <w:szCs w:val="22"/>
        </w:rPr>
        <w:t xml:space="preserve">Αθήνα </w:t>
      </w: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8717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8717"/>
      </w:tblGrid>
      <w:tr w:rsidR="007B2556" w:rsidRPr="007B2556" w:rsidTr="002C27AD">
        <w:trPr>
          <w:trHeight w:val="1630"/>
        </w:trPr>
        <w:tc>
          <w:tcPr>
            <w:tcW w:w="87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B2556" w:rsidRPr="007B2556" w:rsidRDefault="007B2556" w:rsidP="005E7A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Ευνοϊκοί παράγοντες 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 xml:space="preserve">για την ανάπτυξη της ρητορικής στην Αθήνα, στα μέσα του 5ου αι. </w:t>
            </w:r>
            <w:proofErr w:type="spellStart"/>
            <w:r w:rsidRPr="007B2556">
              <w:rPr>
                <w:rFonts w:asciiTheme="minorHAnsi" w:hAnsiTheme="minorHAnsi"/>
                <w:sz w:val="22"/>
                <w:szCs w:val="22"/>
              </w:rPr>
              <w:t>π.Χ.</w:t>
            </w:r>
            <w:proofErr w:type="spellEnd"/>
            <w:r w:rsidRPr="007B2556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7B2556" w:rsidRPr="007B2556" w:rsidRDefault="007B2556" w:rsidP="005E7A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1. Η δημοκρατία , οι λαϊκές συνελεύσεις και οι πολιτικοί θεσμοί (λ.χ. Ηλιαία, εκκλησία του δήμου, Βουλή) </w:t>
            </w:r>
          </w:p>
          <w:p w:rsidR="007B2556" w:rsidRPr="007B2556" w:rsidRDefault="007B2556" w:rsidP="005E7A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2. Ο χαρακτήρας των Αθηναίων (πολύλογοι και φιλόλογοι) </w:t>
            </w:r>
          </w:p>
          <w:p w:rsidR="007B2556" w:rsidRPr="007B2556" w:rsidRDefault="007B2556" w:rsidP="005E7A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3. Το μέγεθος της αθηναϊκής πόλεως. </w:t>
            </w:r>
          </w:p>
          <w:p w:rsidR="007B2556" w:rsidRPr="007B2556" w:rsidRDefault="007B2556" w:rsidP="006F52ED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4. Σοφιστές </w:t>
            </w:r>
            <w:r w:rsidR="006F52ED" w:rsidRPr="006F52ED">
              <w:rPr>
                <w:rFonts w:asciiTheme="minorHAnsi" w:hAnsiTheme="minorHAnsi"/>
                <w:sz w:val="22"/>
                <w:szCs w:val="22"/>
              </w:rPr>
              <w:t>: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 xml:space="preserve"> Δάσκαλοι ανώτερης παιδείας (Πρωταγόρας, </w:t>
            </w:r>
            <w:proofErr w:type="spellStart"/>
            <w:r w:rsidRPr="007B2556">
              <w:rPr>
                <w:rFonts w:asciiTheme="minorHAnsi" w:hAnsiTheme="minorHAnsi"/>
                <w:sz w:val="22"/>
                <w:szCs w:val="22"/>
              </w:rPr>
              <w:t>Πρόδικος</w:t>
            </w:r>
            <w:proofErr w:type="spellEnd"/>
            <w:r w:rsidRPr="007B2556">
              <w:rPr>
                <w:rFonts w:asciiTheme="minorHAnsi" w:hAnsiTheme="minorHAnsi"/>
                <w:sz w:val="22"/>
                <w:szCs w:val="22"/>
              </w:rPr>
              <w:t xml:space="preserve">). </w:t>
            </w:r>
          </w:p>
        </w:tc>
      </w:tr>
    </w:tbl>
    <w:p w:rsidR="007B2556" w:rsidRPr="007B2556" w:rsidRDefault="007B2556" w:rsidP="005E7AE5">
      <w:pPr>
        <w:pStyle w:val="Default"/>
        <w:rPr>
          <w:rFonts w:asciiTheme="minorHAnsi" w:hAnsiTheme="minorHAnsi"/>
          <w:color w:val="auto"/>
          <w:sz w:val="22"/>
          <w:szCs w:val="22"/>
        </w:rPr>
      </w:pP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b/>
          <w:bCs/>
          <w:sz w:val="22"/>
          <w:szCs w:val="22"/>
        </w:rPr>
        <w:t xml:space="preserve">Γοργίας ο </w:t>
      </w:r>
      <w:proofErr w:type="spellStart"/>
      <w:r w:rsidRPr="007B2556">
        <w:rPr>
          <w:rFonts w:asciiTheme="minorHAnsi" w:hAnsiTheme="minorHAnsi"/>
          <w:b/>
          <w:bCs/>
          <w:sz w:val="22"/>
          <w:szCs w:val="22"/>
        </w:rPr>
        <w:t>Λεοντίνος</w:t>
      </w:r>
      <w:proofErr w:type="spellEnd"/>
      <w:r w:rsidRPr="007B2556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7B2556" w:rsidRPr="002C27AD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>Άσκησε μεγάλη επίδραση στη ρητορική</w:t>
      </w:r>
      <w:r w:rsidR="006F52ED" w:rsidRPr="006F52ED">
        <w:rPr>
          <w:rFonts w:asciiTheme="minorHAnsi" w:hAnsiTheme="minorHAnsi"/>
          <w:sz w:val="22"/>
          <w:szCs w:val="22"/>
        </w:rPr>
        <w:t xml:space="preserve"> </w:t>
      </w:r>
      <w:r w:rsidR="002C27AD" w:rsidRPr="002C27AD">
        <w:rPr>
          <w:rFonts w:asciiTheme="minorHAnsi" w:hAnsiTheme="minorHAnsi"/>
          <w:sz w:val="22"/>
          <w:szCs w:val="22"/>
        </w:rPr>
        <w:t>:</w:t>
      </w:r>
    </w:p>
    <w:p w:rsidR="007B2556" w:rsidRPr="007B2556" w:rsidRDefault="007B2556" w:rsidP="005E7AE5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 xml:space="preserve">καλλιέργησε την πολιτική και ιδιαίτερα την επιδεικτική ρητορεία </w:t>
      </w:r>
    </w:p>
    <w:p w:rsidR="007B2556" w:rsidRPr="002C27AD" w:rsidRDefault="007B2556" w:rsidP="005E7AE5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C27AD">
        <w:rPr>
          <w:rFonts w:asciiTheme="minorHAnsi" w:hAnsiTheme="minorHAnsi"/>
          <w:sz w:val="22"/>
          <w:szCs w:val="22"/>
        </w:rPr>
        <w:t xml:space="preserve">μελέτησε τη σημασία της τρέχουσας πολιτικής, κοινωνικής και ψυχολογικής συγκυρίας, την κατάλληλη δηλ. για κάθε λόγο περίσταση (καιρός). </w:t>
      </w:r>
    </w:p>
    <w:p w:rsidR="007B2556" w:rsidRPr="002C27AD" w:rsidRDefault="007B2556" w:rsidP="005E7AE5">
      <w:pPr>
        <w:pStyle w:val="as"/>
        <w:numPr>
          <w:ilvl w:val="0"/>
          <w:numId w:val="11"/>
        </w:numPr>
        <w:rPr>
          <w:rFonts w:asciiTheme="minorHAnsi" w:hAnsiTheme="minorHAnsi"/>
          <w:color w:val="000000"/>
          <w:sz w:val="22"/>
          <w:szCs w:val="22"/>
        </w:rPr>
      </w:pPr>
      <w:r w:rsidRPr="002C27AD">
        <w:rPr>
          <w:rFonts w:asciiTheme="minorHAnsi" w:hAnsiTheme="minorHAnsi"/>
          <w:color w:val="000000"/>
          <w:sz w:val="22"/>
          <w:szCs w:val="22"/>
        </w:rPr>
        <w:t xml:space="preserve">εισηγήθηκε τα «γοργίεια» σχήματα (λ.χ. </w:t>
      </w:r>
      <w:proofErr w:type="spellStart"/>
      <w:r w:rsidRPr="002C27AD">
        <w:rPr>
          <w:rFonts w:asciiTheme="minorHAnsi" w:hAnsiTheme="minorHAnsi"/>
          <w:color w:val="000000"/>
          <w:sz w:val="22"/>
          <w:szCs w:val="22"/>
        </w:rPr>
        <w:t>πάρισα</w:t>
      </w:r>
      <w:proofErr w:type="spellEnd"/>
      <w:r w:rsidRPr="002C27AD">
        <w:rPr>
          <w:rFonts w:asciiTheme="minorHAnsi" w:hAnsiTheme="minorHAnsi"/>
          <w:color w:val="000000"/>
          <w:sz w:val="22"/>
          <w:szCs w:val="22"/>
        </w:rPr>
        <w:t xml:space="preserve">, ομοιοτέλευτα, παρηχήσεις, αντιθέσεις) με σκοπό τον εντυπωσιασμό </w:t>
      </w:r>
      <w:r w:rsidR="006F52ED">
        <w:rPr>
          <w:rFonts w:asciiTheme="minorHAnsi" w:hAnsiTheme="minorHAnsi"/>
          <w:color w:val="000000"/>
          <w:sz w:val="22"/>
          <w:szCs w:val="22"/>
        </w:rPr>
        <w:t>του ακροατή</w:t>
      </w:r>
      <w:r w:rsidRPr="002C27AD">
        <w:rPr>
          <w:rFonts w:asciiTheme="minorHAnsi" w:hAnsiTheme="minorHAnsi"/>
          <w:color w:val="000000"/>
          <w:sz w:val="22"/>
          <w:szCs w:val="22"/>
        </w:rPr>
        <w:t xml:space="preserve">. </w:t>
      </w: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b/>
          <w:bCs/>
          <w:sz w:val="22"/>
          <w:szCs w:val="22"/>
        </w:rPr>
        <w:t xml:space="preserve">Αρχές της διδασκαλίας του Γοργία και των Σοφιστών </w:t>
      </w: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 xml:space="preserve">1. Δεν υπάρχει αντικειμενική γνώση ούτε αντικειμενική αλήθεια και ηθική </w:t>
      </w: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 xml:space="preserve">2. Για κάθε ζήτημα υπάρχουν δύο λόγοι (απόψεις), ριζικά αντίθετοι μεταξύ τους εξίσου αληθινοί (Πρωταγόρας: </w:t>
      </w:r>
      <w:proofErr w:type="spellStart"/>
      <w:r w:rsidRPr="007B2556">
        <w:rPr>
          <w:rFonts w:asciiTheme="minorHAnsi" w:hAnsiTheme="minorHAnsi"/>
          <w:sz w:val="22"/>
          <w:szCs w:val="22"/>
        </w:rPr>
        <w:t>δισσοί</w:t>
      </w:r>
      <w:proofErr w:type="spellEnd"/>
      <w:r w:rsidRPr="007B2556">
        <w:rPr>
          <w:rFonts w:asciiTheme="minorHAnsi" w:hAnsiTheme="minorHAnsi"/>
          <w:sz w:val="22"/>
          <w:szCs w:val="22"/>
        </w:rPr>
        <w:t xml:space="preserve"> λόγοι). </w:t>
      </w: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lastRenderedPageBreak/>
        <w:t xml:space="preserve">3. Η ρητορεία ορίζεται ως πειθούς δημιουργός: δεν ενδιαφέρεται για τα αληθινά και τα δίκαια, αλλά εκθέτει τα </w:t>
      </w:r>
      <w:r w:rsidRPr="002C27AD">
        <w:rPr>
          <w:rFonts w:asciiTheme="minorHAnsi" w:hAnsiTheme="minorHAnsi"/>
          <w:i/>
          <w:sz w:val="22"/>
          <w:szCs w:val="22"/>
        </w:rPr>
        <w:t>εικότα</w:t>
      </w:r>
      <w:r w:rsidRPr="007B2556">
        <w:rPr>
          <w:rFonts w:asciiTheme="minorHAnsi" w:hAnsiTheme="minorHAnsi"/>
          <w:sz w:val="22"/>
          <w:szCs w:val="22"/>
        </w:rPr>
        <w:t xml:space="preserve"> = τα πιθανά, τα αληθοφανή . </w:t>
      </w:r>
    </w:p>
    <w:p w:rsidR="007B2556" w:rsidRPr="007B2556" w:rsidRDefault="007B2556" w:rsidP="005E7AE5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</w:p>
    <w:p w:rsidR="007B2556" w:rsidRPr="007B2556" w:rsidRDefault="007B2556" w:rsidP="005E7AE5">
      <w:pPr>
        <w:pStyle w:val="Default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b/>
          <w:bCs/>
          <w:sz w:val="22"/>
          <w:szCs w:val="22"/>
        </w:rPr>
        <w:t xml:space="preserve">Αρνητικές πτυχές σοφιστικής </w:t>
      </w:r>
    </w:p>
    <w:p w:rsidR="007B2556" w:rsidRPr="007B2556" w:rsidRDefault="007B2556" w:rsidP="006F52ED">
      <w:pPr>
        <w:pStyle w:val="Default"/>
        <w:numPr>
          <w:ilvl w:val="0"/>
          <w:numId w:val="31"/>
        </w:numPr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 xml:space="preserve">Στρεψοδικία στα δικαστήρια και δημαγωγία στις συνελεύσεις </w:t>
      </w:r>
    </w:p>
    <w:p w:rsidR="003B16A7" w:rsidRDefault="007B2556" w:rsidP="006F52ED">
      <w:pPr>
        <w:pStyle w:val="a5"/>
        <w:numPr>
          <w:ilvl w:val="0"/>
          <w:numId w:val="31"/>
        </w:numPr>
        <w:spacing w:before="0"/>
      </w:pPr>
      <w:r w:rsidRPr="007B2556">
        <w:t>Απουσία ηθικών αναστολών.</w:t>
      </w:r>
    </w:p>
    <w:p w:rsidR="006F52ED" w:rsidRPr="007B2556" w:rsidRDefault="006F52ED" w:rsidP="006F52ED">
      <w:pPr>
        <w:pStyle w:val="a5"/>
        <w:spacing w:before="0"/>
        <w:ind w:left="360" w:firstLine="0"/>
      </w:pPr>
    </w:p>
    <w:tbl>
      <w:tblPr>
        <w:tblW w:w="1006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0065"/>
      </w:tblGrid>
      <w:tr w:rsidR="007B2556" w:rsidRPr="007B2556" w:rsidTr="005E7AE5">
        <w:trPr>
          <w:trHeight w:val="1071"/>
        </w:trPr>
        <w:tc>
          <w:tcPr>
            <w:tcW w:w="100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7B2556" w:rsidRPr="007B2556" w:rsidRDefault="007B2556" w:rsidP="005E7A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Η κριτική του Πλάτωνα (έργα «Γοργίας» και «Φαίδρος») </w:t>
            </w:r>
          </w:p>
          <w:p w:rsidR="007B2556" w:rsidRPr="007B2556" w:rsidRDefault="007B2556" w:rsidP="006F52ED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Η ρητορική δεν είναι επιστήμη ή τέχνη </w:t>
            </w:r>
          </w:p>
          <w:p w:rsidR="007B2556" w:rsidRPr="007B2556" w:rsidRDefault="007B2556" w:rsidP="006F52ED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Είναι όργανο απάτης. </w:t>
            </w:r>
          </w:p>
          <w:p w:rsidR="007B2556" w:rsidRPr="007B2556" w:rsidRDefault="007B2556" w:rsidP="006F52ED">
            <w:pPr>
              <w:pStyle w:val="Default"/>
              <w:numPr>
                <w:ilvl w:val="0"/>
                <w:numId w:val="32"/>
              </w:numPr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>Ο ρήτορας δεν έχει γνώση («επιστήμη») αλλά μόνο γνώμη («</w:t>
            </w:r>
            <w:proofErr w:type="spellStart"/>
            <w:r w:rsidRPr="007B2556">
              <w:rPr>
                <w:rFonts w:asciiTheme="minorHAnsi" w:hAnsiTheme="minorHAnsi"/>
                <w:sz w:val="22"/>
                <w:szCs w:val="22"/>
              </w:rPr>
              <w:t>δ</w:t>
            </w:r>
            <w:r w:rsidRPr="007B2556">
              <w:rPr>
                <w:rFonts w:asciiTheme="minorHAnsi"/>
                <w:sz w:val="22"/>
                <w:szCs w:val="22"/>
              </w:rPr>
              <w:t>ὀ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>ξα</w:t>
            </w:r>
            <w:proofErr w:type="spellEnd"/>
            <w:r w:rsidRPr="007B2556">
              <w:rPr>
                <w:rFonts w:asciiTheme="minorHAnsi" w:hAnsiTheme="minorHAnsi"/>
                <w:sz w:val="22"/>
                <w:szCs w:val="22"/>
              </w:rPr>
              <w:t xml:space="preserve">»). </w:t>
            </w:r>
          </w:p>
        </w:tc>
      </w:tr>
      <w:tr w:rsidR="007B2556" w:rsidRPr="007B2556" w:rsidTr="005E7AE5">
        <w:trPr>
          <w:trHeight w:val="1398"/>
        </w:trPr>
        <w:tc>
          <w:tcPr>
            <w:tcW w:w="1006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:rsidR="007B2556" w:rsidRPr="007B2556" w:rsidRDefault="007B2556" w:rsidP="005E7A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Ο αντίλογος από τον ρήτορα Ισοκράτη </w:t>
            </w:r>
          </w:p>
          <w:p w:rsidR="007B2556" w:rsidRPr="007B2556" w:rsidRDefault="007B2556" w:rsidP="006F52ED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Παιδευτική αξία ρητορικής: με τη διδασκαλία της που στηρίζεται στην πείρα της πραγματικότητας, μπορεί να επιτευχθούν στην πράξη παιδευτικά αποτελέσματα. </w:t>
            </w:r>
          </w:p>
          <w:p w:rsidR="007B2556" w:rsidRPr="007B2556" w:rsidRDefault="007B2556" w:rsidP="006F52ED">
            <w:pPr>
              <w:pStyle w:val="Default"/>
              <w:numPr>
                <w:ilvl w:val="0"/>
                <w:numId w:val="33"/>
              </w:numPr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«Φιλοσοφία»: η καλλιέργεια που παρέχει η μαθητεία στη ρητορική, η αγωγή με πρακτικούς πολιτικούς στόχους </w:t>
            </w:r>
          </w:p>
        </w:tc>
      </w:tr>
    </w:tbl>
    <w:p w:rsidR="007B2556" w:rsidRDefault="007B2556" w:rsidP="005E7AE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B2556" w:rsidRDefault="007B2556" w:rsidP="005E7AE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7B2556">
        <w:rPr>
          <w:rFonts w:asciiTheme="minorHAnsi" w:hAnsiTheme="minorHAnsi"/>
          <w:b/>
          <w:bCs/>
          <w:sz w:val="22"/>
          <w:szCs w:val="22"/>
        </w:rPr>
        <w:t>Ε. ΤΑ ΕΙΔΗ TOY ΑΤΤΙΚΟΥ ΡΗΤΟΡΙΚΟΥ ΛΟΓΟΥ</w:t>
      </w:r>
    </w:p>
    <w:p w:rsidR="002C27AD" w:rsidRPr="007B2556" w:rsidRDefault="002C27AD" w:rsidP="005E7AE5">
      <w:pPr>
        <w:pStyle w:val="Default"/>
        <w:rPr>
          <w:rFonts w:asciiTheme="minorHAnsi" w:hAnsiTheme="minorHAnsi"/>
          <w:sz w:val="22"/>
          <w:szCs w:val="22"/>
        </w:rPr>
      </w:pPr>
    </w:p>
    <w:tbl>
      <w:tblPr>
        <w:tblW w:w="1004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/>
      </w:tblPr>
      <w:tblGrid>
        <w:gridCol w:w="10042"/>
      </w:tblGrid>
      <w:tr w:rsidR="007B2556" w:rsidRPr="007B2556" w:rsidTr="005E7AE5">
        <w:trPr>
          <w:trHeight w:val="2759"/>
        </w:trPr>
        <w:tc>
          <w:tcPr>
            <w:tcW w:w="1004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99"/>
          </w:tcPr>
          <w:p w:rsidR="002C27AD" w:rsidRDefault="007B2556" w:rsidP="005E7AE5">
            <w:pPr>
              <w:pStyle w:val="Defaul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Συμβουλευτικοί λόγοι </w:t>
            </w:r>
          </w:p>
          <w:p w:rsidR="002C27AD" w:rsidRDefault="007B2556" w:rsidP="005E7AE5">
            <w:pPr>
              <w:pStyle w:val="Default"/>
              <w:numPr>
                <w:ilvl w:val="0"/>
                <w:numId w:val="19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Θεσμός εφαρμογής: </w:t>
            </w: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Εκκλησία του Δήμου 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 xml:space="preserve">(συζητούνταν τα σοβαρά θέματα της αθηναϊκής πόλης-κράτους: κήρυξη πολέμου, υπογραφή ειρήνης, σύναψη και διάλυση συμμαχιών, ψήφιση νόμων, δημόσια οικονομικά, κ.ά. </w:t>
            </w:r>
          </w:p>
          <w:p w:rsidR="002C27AD" w:rsidRDefault="007B2556" w:rsidP="005E7AE5">
            <w:pPr>
              <w:pStyle w:val="Default"/>
              <w:numPr>
                <w:ilvl w:val="0"/>
                <w:numId w:val="19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Δικαίωμα λόγου και ψήφου στην Εκκλησία του Δήμου: οι γνήσιοι Αθηναίοι (μόλις συμπλήρωναν το 20 έτος), που είχαν τα πολιτικά τους δικαιώματα. </w:t>
            </w:r>
          </w:p>
          <w:p w:rsidR="007B2556" w:rsidRPr="007B2556" w:rsidRDefault="007B2556" w:rsidP="005E7AE5">
            <w:pPr>
              <w:pStyle w:val="Default"/>
              <w:numPr>
                <w:ilvl w:val="0"/>
                <w:numId w:val="19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Τα μέλη της Εκκλησίας του Δήμου αποφάσιζαν συνήθως με ανάταση των χεριών (χειροτονία) </w:t>
            </w:r>
          </w:p>
          <w:p w:rsidR="007B2556" w:rsidRPr="007B2556" w:rsidRDefault="007B2556" w:rsidP="005E7AE5">
            <w:pPr>
              <w:pStyle w:val="Default"/>
              <w:numPr>
                <w:ilvl w:val="0"/>
                <w:numId w:val="19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Πολιτικός χαρακτήρας: Προτρεπτικοί ή αποτρεπτικοί για την επίτευξη του δημοσίου συμφέροντος </w:t>
            </w:r>
          </w:p>
          <w:p w:rsidR="007B2556" w:rsidRPr="007B2556" w:rsidRDefault="007B2556" w:rsidP="005E7AE5">
            <w:pPr>
              <w:pStyle w:val="Default"/>
              <w:numPr>
                <w:ilvl w:val="0"/>
                <w:numId w:val="19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Θέμα: συμβουλές για το μέλλον </w:t>
            </w:r>
          </w:p>
          <w:p w:rsidR="007B2556" w:rsidRPr="007B2556" w:rsidRDefault="007B2556" w:rsidP="005E7AE5">
            <w:pPr>
              <w:pStyle w:val="Default"/>
              <w:numPr>
                <w:ilvl w:val="0"/>
                <w:numId w:val="19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Χώρος συνεδριάσεων: </w:t>
            </w: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>η Πνύκα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 xml:space="preserve">, η Αγορά ή το θέατρο του Διονύσου. </w:t>
            </w:r>
          </w:p>
          <w:p w:rsidR="007B2556" w:rsidRPr="007B2556" w:rsidRDefault="007B2556" w:rsidP="005E7AE5">
            <w:pPr>
              <w:pStyle w:val="Default"/>
              <w:numPr>
                <w:ilvl w:val="0"/>
                <w:numId w:val="19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Μεγάλη </w:t>
            </w: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επιρροή των ρητόρων 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 xml:space="preserve">στην πολιτική ζωή </w:t>
            </w:r>
          </w:p>
          <w:p w:rsidR="007B2556" w:rsidRPr="007B2556" w:rsidRDefault="007B2556" w:rsidP="005E7AE5">
            <w:pPr>
              <w:pStyle w:val="Default"/>
              <w:numPr>
                <w:ilvl w:val="0"/>
                <w:numId w:val="19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Σημαντικότερος ρήτορας συμβουλευτικών λόγων: </w:t>
            </w:r>
            <w:r w:rsidRPr="002C27AD">
              <w:rPr>
                <w:rFonts w:asciiTheme="minorHAnsi" w:hAnsiTheme="minorHAnsi"/>
                <w:b/>
                <w:sz w:val="22"/>
                <w:szCs w:val="22"/>
              </w:rPr>
              <w:t>ο Δημοσθένης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:rsidR="002C27AD" w:rsidRDefault="002C27AD" w:rsidP="005E7AE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7B2556" w:rsidRPr="007B2556" w:rsidRDefault="007B2556" w:rsidP="005E7A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b/>
          <w:bCs/>
          <w:sz w:val="22"/>
          <w:szCs w:val="22"/>
        </w:rPr>
        <w:t xml:space="preserve">Δικανικοί λόγοι </w:t>
      </w:r>
    </w:p>
    <w:p w:rsidR="007B2556" w:rsidRPr="007B2556" w:rsidRDefault="007B2556" w:rsidP="005E7AE5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 xml:space="preserve">Χρόνος του λόγου: αφορά σε </w:t>
      </w:r>
      <w:r w:rsidRPr="002C27AD">
        <w:rPr>
          <w:rFonts w:asciiTheme="minorHAnsi" w:hAnsiTheme="minorHAnsi"/>
          <w:sz w:val="22"/>
          <w:szCs w:val="22"/>
        </w:rPr>
        <w:t>πράξεις του παρελθόντος</w:t>
      </w:r>
      <w:r w:rsidRPr="007B2556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7B2556">
        <w:rPr>
          <w:rFonts w:asciiTheme="minorHAnsi" w:hAnsiTheme="minorHAnsi"/>
          <w:sz w:val="22"/>
          <w:szCs w:val="22"/>
        </w:rPr>
        <w:t xml:space="preserve">(σε κατηγορίες ή απολογίες) </w:t>
      </w:r>
    </w:p>
    <w:p w:rsidR="007B2556" w:rsidRPr="007B2556" w:rsidRDefault="007B2556" w:rsidP="005E7AE5">
      <w:pPr>
        <w:pStyle w:val="Default"/>
        <w:numPr>
          <w:ilvl w:val="0"/>
          <w:numId w:val="1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 xml:space="preserve">Θεσμός εφαρμογής: τα </w:t>
      </w:r>
      <w:r w:rsidRPr="002C27AD">
        <w:rPr>
          <w:rFonts w:asciiTheme="minorHAnsi" w:hAnsiTheme="minorHAnsi"/>
          <w:b/>
          <w:sz w:val="22"/>
          <w:szCs w:val="22"/>
        </w:rPr>
        <w:t xml:space="preserve">δικαστήρια </w:t>
      </w:r>
      <w:r w:rsidRPr="007B2556">
        <w:rPr>
          <w:rFonts w:asciiTheme="minorHAnsi" w:hAnsiTheme="minorHAnsi"/>
          <w:sz w:val="22"/>
          <w:szCs w:val="22"/>
        </w:rPr>
        <w:t xml:space="preserve">(Άρειος Πάγος, Ηλιαία, Βουλή, Εκκλησία του Δήμου) </w:t>
      </w:r>
    </w:p>
    <w:p w:rsidR="002C27AD" w:rsidRDefault="002C27AD" w:rsidP="005E7A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5E7AE5" w:rsidRDefault="007B2556" w:rsidP="005E7A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b/>
          <w:bCs/>
          <w:sz w:val="22"/>
          <w:szCs w:val="22"/>
        </w:rPr>
        <w:t>Ηλιαία</w:t>
      </w:r>
      <w:r w:rsidRPr="007B2556">
        <w:rPr>
          <w:rFonts w:asciiTheme="minorHAnsi" w:hAnsiTheme="minorHAnsi"/>
          <w:sz w:val="22"/>
          <w:szCs w:val="22"/>
        </w:rPr>
        <w:t xml:space="preserve">: </w:t>
      </w:r>
    </w:p>
    <w:p w:rsidR="002C27AD" w:rsidRDefault="007B2556" w:rsidP="005E7AE5">
      <w:pPr>
        <w:pStyle w:val="Defaul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 xml:space="preserve">το πιο σημαντικό δικαστήριο της αθηναϊκής πόλης-κράτους </w:t>
      </w:r>
    </w:p>
    <w:p w:rsidR="002C27AD" w:rsidRDefault="007B2556" w:rsidP="005E7AE5">
      <w:pPr>
        <w:pStyle w:val="Defaul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2C27AD">
        <w:rPr>
          <w:rFonts w:asciiTheme="minorHAnsi" w:hAnsiTheme="minorHAnsi"/>
          <w:sz w:val="22"/>
          <w:szCs w:val="22"/>
        </w:rPr>
        <w:t>δικαστήριο ενόρκων - 6000 «</w:t>
      </w:r>
      <w:proofErr w:type="spellStart"/>
      <w:r w:rsidRPr="002C27AD">
        <w:rPr>
          <w:rFonts w:asciiTheme="minorHAnsi" w:hAnsiTheme="minorHAnsi"/>
          <w:sz w:val="22"/>
          <w:szCs w:val="22"/>
        </w:rPr>
        <w:t>Ηλιασταί</w:t>
      </w:r>
      <w:proofErr w:type="spellEnd"/>
      <w:r w:rsidRPr="002C27AD">
        <w:rPr>
          <w:rFonts w:asciiTheme="minorHAnsi" w:hAnsiTheme="minorHAnsi"/>
          <w:sz w:val="22"/>
          <w:szCs w:val="22"/>
        </w:rPr>
        <w:t xml:space="preserve">» (1000 αναπληρωματικοί) </w:t>
      </w:r>
    </w:p>
    <w:p w:rsidR="002C27AD" w:rsidRDefault="007B2556" w:rsidP="005E7AE5">
      <w:pPr>
        <w:pStyle w:val="Defaul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2C27AD">
        <w:rPr>
          <w:rFonts w:asciiTheme="minorHAnsi" w:hAnsiTheme="minorHAnsi"/>
          <w:sz w:val="22"/>
          <w:szCs w:val="22"/>
        </w:rPr>
        <w:t xml:space="preserve">συμμετείχαν με κλήρωση οι άνω των 30 γνήσιοι πολίτες (αν δεν εκκρεμούσε κατηγορία εναντίον τους) </w:t>
      </w:r>
    </w:p>
    <w:p w:rsidR="002C27AD" w:rsidRDefault="007B2556" w:rsidP="005E7AE5">
      <w:pPr>
        <w:pStyle w:val="Defaul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2C27AD">
        <w:rPr>
          <w:rFonts w:asciiTheme="minorHAnsi" w:hAnsiTheme="minorHAnsi"/>
          <w:sz w:val="22"/>
          <w:szCs w:val="22"/>
        </w:rPr>
        <w:t xml:space="preserve">τμήματα συνεδριάσεων των 201, 301, 401 κλπ., ανάλογα με τη σοβαρότητα </w:t>
      </w:r>
      <w:r w:rsidR="006F52ED">
        <w:rPr>
          <w:rFonts w:asciiTheme="minorHAnsi" w:hAnsiTheme="minorHAnsi"/>
          <w:sz w:val="22"/>
          <w:szCs w:val="22"/>
        </w:rPr>
        <w:t>της υπόθεσης</w:t>
      </w:r>
    </w:p>
    <w:p w:rsidR="002C27AD" w:rsidRDefault="007B2556" w:rsidP="005E7AE5">
      <w:pPr>
        <w:pStyle w:val="Defaul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2C27AD">
        <w:rPr>
          <w:rFonts w:asciiTheme="minorHAnsi" w:hAnsiTheme="minorHAnsi"/>
          <w:sz w:val="22"/>
          <w:szCs w:val="22"/>
        </w:rPr>
        <w:t xml:space="preserve">μυστική ψηφοφορία </w:t>
      </w:r>
    </w:p>
    <w:p w:rsidR="007B2556" w:rsidRPr="002C27AD" w:rsidRDefault="007B2556" w:rsidP="005E7AE5">
      <w:pPr>
        <w:pStyle w:val="Default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2C27AD">
        <w:rPr>
          <w:rFonts w:asciiTheme="minorHAnsi" w:hAnsiTheme="minorHAnsi"/>
          <w:sz w:val="22"/>
          <w:szCs w:val="22"/>
        </w:rPr>
        <w:t>αποζημίωση των ενόρκων με 2-3 οβολούς ανά ημέρα.</w:t>
      </w:r>
    </w:p>
    <w:p w:rsidR="002C27AD" w:rsidRDefault="002C27AD" w:rsidP="005E7A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7B2556" w:rsidRPr="007B2556" w:rsidRDefault="002C27AD" w:rsidP="005E7AE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Οι λ</w:t>
      </w:r>
      <w:r w:rsidR="007B2556" w:rsidRPr="007B2556">
        <w:rPr>
          <w:rFonts w:asciiTheme="minorHAnsi" w:hAnsiTheme="minorHAnsi"/>
          <w:b/>
          <w:bCs/>
          <w:sz w:val="22"/>
          <w:szCs w:val="22"/>
        </w:rPr>
        <w:t xml:space="preserve">ογογράφοι </w:t>
      </w:r>
    </w:p>
    <w:p w:rsidR="007B2556" w:rsidRPr="007B2556" w:rsidRDefault="007B2556" w:rsidP="005E7AE5">
      <w:pPr>
        <w:pStyle w:val="Default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 xml:space="preserve">Υποχρέωση διαδίκων να αγορεύουν αυτοπροσώπως </w:t>
      </w:r>
      <w:r w:rsidR="002C27AD">
        <w:rPr>
          <w:rFonts w:asciiTheme="minorHAnsi" w:hAnsiTheme="minorHAnsi"/>
          <w:sz w:val="22"/>
          <w:szCs w:val="22"/>
        </w:rPr>
        <w:t xml:space="preserve">&gt;&gt; </w:t>
      </w:r>
      <w:r w:rsidRPr="007B2556">
        <w:rPr>
          <w:rFonts w:asciiTheme="minorHAnsi" w:hAnsiTheme="minorHAnsi"/>
          <w:sz w:val="22"/>
          <w:szCs w:val="22"/>
        </w:rPr>
        <w:t xml:space="preserve">προσφυγή στους «λογογράφους» </w:t>
      </w:r>
    </w:p>
    <w:p w:rsidR="007B2556" w:rsidRPr="007B2556" w:rsidRDefault="007B2556" w:rsidP="005E7AE5">
      <w:pPr>
        <w:pStyle w:val="Default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2C27AD">
        <w:rPr>
          <w:rFonts w:asciiTheme="minorHAnsi" w:hAnsiTheme="minorHAnsi"/>
          <w:b/>
          <w:sz w:val="22"/>
          <w:szCs w:val="22"/>
        </w:rPr>
        <w:t>Λογογράφοι</w:t>
      </w:r>
      <w:r w:rsidRPr="007B2556">
        <w:rPr>
          <w:rFonts w:asciiTheme="minorHAnsi" w:hAnsiTheme="minorHAnsi"/>
          <w:sz w:val="22"/>
          <w:szCs w:val="22"/>
        </w:rPr>
        <w:t xml:space="preserve">: έμπειροι δικανικοί ρήτορες - έγραφαν τους λόγους που οι διάδικοι αποστήθιζαν - </w:t>
      </w:r>
    </w:p>
    <w:p w:rsidR="007B2556" w:rsidRPr="007B2556" w:rsidRDefault="007B2556" w:rsidP="005E7AE5">
      <w:pPr>
        <w:pStyle w:val="Default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ind w:left="0" w:firstLine="0"/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sz w:val="22"/>
          <w:szCs w:val="22"/>
        </w:rPr>
        <w:t xml:space="preserve">γνώστες των νόμων αλλά και της ψυχολογίας των λαϊκών δικαστών </w:t>
      </w:r>
    </w:p>
    <w:p w:rsidR="007B2556" w:rsidRPr="007B2556" w:rsidRDefault="007B2556" w:rsidP="005E7AE5">
      <w:pPr>
        <w:pStyle w:val="a5"/>
        <w:numPr>
          <w:ilvl w:val="0"/>
          <w:numId w:val="1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before="0"/>
        <w:ind w:left="0" w:firstLine="0"/>
      </w:pPr>
      <w:r w:rsidRPr="007B2556">
        <w:t xml:space="preserve">Ικανότερος λογογράφος: ο </w:t>
      </w:r>
      <w:r w:rsidRPr="005E7AE5">
        <w:rPr>
          <w:b/>
          <w:bCs/>
        </w:rPr>
        <w:t>Λυσίας</w:t>
      </w:r>
      <w:r w:rsidRPr="007B2556">
        <w:t xml:space="preserve">. </w:t>
      </w:r>
    </w:p>
    <w:p w:rsidR="002C27AD" w:rsidRDefault="002C27AD" w:rsidP="005E7AE5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904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9904"/>
      </w:tblGrid>
      <w:tr w:rsidR="007B2556" w:rsidRPr="007B2556" w:rsidTr="007B2556">
        <w:trPr>
          <w:trHeight w:val="2325"/>
        </w:trPr>
        <w:tc>
          <w:tcPr>
            <w:tcW w:w="94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99"/>
          </w:tcPr>
          <w:p w:rsidR="002C27AD" w:rsidRPr="007B2556" w:rsidRDefault="002C27AD" w:rsidP="005E7A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 xml:space="preserve">Επιδεικτικοί ή πανηγυρικοί λόγοι </w:t>
            </w:r>
          </w:p>
          <w:p w:rsidR="002C27AD" w:rsidRPr="007B2556" w:rsidRDefault="002C27AD" w:rsidP="005E7AE5">
            <w:pPr>
              <w:pStyle w:val="Default"/>
              <w:numPr>
                <w:ilvl w:val="0"/>
                <w:numId w:val="2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Εκφωνούνται σε γιορτές και πανηγυρικές συγκεντρώσεις </w:t>
            </w:r>
          </w:p>
          <w:p w:rsidR="002C27AD" w:rsidRPr="007B2556" w:rsidRDefault="002C27AD" w:rsidP="005E7AE5">
            <w:pPr>
              <w:pStyle w:val="Default"/>
              <w:numPr>
                <w:ilvl w:val="0"/>
                <w:numId w:val="2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Περιλαμβάνονται και οι επιτάφιοι λόγοι </w:t>
            </w:r>
          </w:p>
          <w:p w:rsidR="002C27AD" w:rsidRDefault="007B2556" w:rsidP="005E7AE5">
            <w:pPr>
              <w:pStyle w:val="Default"/>
              <w:numPr>
                <w:ilvl w:val="0"/>
                <w:numId w:val="2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Σκοπός 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 xml:space="preserve">ρήτορα: Να εγκωμιάσει ή να επικρίνει πράξεις και πρόσωπα του παρόντος με συχνές αναδρομές στο παρελθόν και προβλέψεις του μέλλοντος </w:t>
            </w:r>
          </w:p>
          <w:p w:rsidR="007B2556" w:rsidRPr="007B2556" w:rsidRDefault="007B2556" w:rsidP="005E7AE5">
            <w:pPr>
              <w:pStyle w:val="Default"/>
              <w:numPr>
                <w:ilvl w:val="0"/>
                <w:numId w:val="2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>Ισοκράτης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 xml:space="preserve">: επιφανέστερος ρήτορας των επιδεικτικών λόγων. </w:t>
            </w:r>
          </w:p>
          <w:p w:rsidR="007B2556" w:rsidRPr="007B2556" w:rsidRDefault="007B2556" w:rsidP="005E7A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Στόχοι 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 xml:space="preserve">του ρήτορα </w:t>
            </w:r>
          </w:p>
          <w:p w:rsidR="007B2556" w:rsidRPr="007B2556" w:rsidRDefault="007B2556" w:rsidP="005E7AE5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Να επιδείξει τη ρητορική του δεινότητα </w:t>
            </w:r>
          </w:p>
          <w:p w:rsidR="007B2556" w:rsidRPr="007B2556" w:rsidRDefault="007B2556" w:rsidP="005E7AE5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>Να προκαλέσει τ</w:t>
            </w:r>
            <w:r w:rsidR="006F52ED">
              <w:rPr>
                <w:rFonts w:asciiTheme="minorHAnsi" w:hAnsiTheme="minorHAnsi"/>
                <w:sz w:val="22"/>
                <w:szCs w:val="22"/>
              </w:rPr>
              <w:t xml:space="preserve">ην επιδοκιμασία 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 xml:space="preserve">των ακροατών </w:t>
            </w:r>
          </w:p>
          <w:p w:rsidR="007B2556" w:rsidRPr="002C27AD" w:rsidRDefault="007B2556" w:rsidP="006F52ED">
            <w:pPr>
              <w:pStyle w:val="Default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Να εξυπηρετήσει συγκεκριμένες πολιτικές σκοπιμότητες. </w:t>
            </w:r>
          </w:p>
        </w:tc>
      </w:tr>
    </w:tbl>
    <w:p w:rsidR="002C27AD" w:rsidRDefault="002C27AD" w:rsidP="005E7AE5">
      <w:pPr>
        <w:pStyle w:val="Default"/>
        <w:tabs>
          <w:tab w:val="left" w:pos="6638"/>
        </w:tabs>
        <w:rPr>
          <w:rFonts w:asciiTheme="minorHAnsi" w:hAnsiTheme="minorHAnsi"/>
          <w:b/>
          <w:bCs/>
          <w:sz w:val="22"/>
          <w:szCs w:val="22"/>
        </w:rPr>
      </w:pPr>
    </w:p>
    <w:p w:rsidR="005E7AE5" w:rsidRDefault="002C27AD" w:rsidP="005E7AE5">
      <w:pPr>
        <w:pStyle w:val="Default"/>
        <w:tabs>
          <w:tab w:val="left" w:pos="6638"/>
        </w:tabs>
        <w:rPr>
          <w:rFonts w:asciiTheme="minorHAnsi" w:hAnsiTheme="minorHAnsi"/>
          <w:b/>
          <w:bCs/>
          <w:sz w:val="22"/>
          <w:szCs w:val="22"/>
        </w:rPr>
      </w:pPr>
      <w:r w:rsidRPr="007B2556">
        <w:rPr>
          <w:rFonts w:asciiTheme="minorHAnsi" w:hAnsiTheme="minorHAnsi"/>
          <w:b/>
          <w:bCs/>
          <w:sz w:val="22"/>
          <w:szCs w:val="22"/>
        </w:rPr>
        <w:t>ΣΤ. ΤΑ ΜΕΡΗ ΤΟΥ ΡΗΤΟΡΙΚΟΥ ΛΟΓΟΥ</w:t>
      </w:r>
    </w:p>
    <w:p w:rsidR="002C27AD" w:rsidRPr="007B2556" w:rsidRDefault="002C27AD" w:rsidP="005E7AE5">
      <w:pPr>
        <w:pStyle w:val="Default"/>
        <w:tabs>
          <w:tab w:val="left" w:pos="6638"/>
        </w:tabs>
        <w:rPr>
          <w:rFonts w:asciiTheme="minorHAnsi" w:hAnsiTheme="minorHAnsi"/>
          <w:sz w:val="22"/>
          <w:szCs w:val="22"/>
        </w:rPr>
      </w:pPr>
      <w:r w:rsidRPr="007B2556">
        <w:rPr>
          <w:rFonts w:asciiTheme="minorHAnsi" w:hAnsiTheme="minorHAnsi"/>
          <w:b/>
          <w:bCs/>
          <w:sz w:val="22"/>
          <w:szCs w:val="22"/>
        </w:rPr>
        <w:tab/>
      </w:r>
    </w:p>
    <w:tbl>
      <w:tblPr>
        <w:tblW w:w="9709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1188"/>
        <w:gridCol w:w="48"/>
        <w:gridCol w:w="8439"/>
        <w:gridCol w:w="34"/>
      </w:tblGrid>
      <w:tr w:rsidR="007B2556" w:rsidRPr="007B2556" w:rsidTr="005E7AE5">
        <w:trPr>
          <w:gridAfter w:val="1"/>
          <w:wAfter w:w="34" w:type="dxa"/>
          <w:trHeight w:val="849"/>
        </w:trPr>
        <w:tc>
          <w:tcPr>
            <w:tcW w:w="12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B2556" w:rsidRPr="007B2556" w:rsidRDefault="007B2556" w:rsidP="005E7AE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Προοίμιο </w:t>
            </w:r>
          </w:p>
        </w:tc>
        <w:tc>
          <w:tcPr>
            <w:tcW w:w="8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</w:tcPr>
          <w:p w:rsidR="007B2556" w:rsidRPr="007B2556" w:rsidRDefault="007B2556" w:rsidP="005E7AE5">
            <w:pPr>
              <w:pStyle w:val="Default"/>
              <w:numPr>
                <w:ilvl w:val="0"/>
                <w:numId w:val="29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Έκθεση του υπό ανάπτυξη θέματος </w:t>
            </w:r>
          </w:p>
          <w:p w:rsidR="007B2556" w:rsidRPr="007B2556" w:rsidRDefault="007B2556" w:rsidP="005E7AE5">
            <w:pPr>
              <w:pStyle w:val="Default"/>
              <w:numPr>
                <w:ilvl w:val="0"/>
                <w:numId w:val="29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Σκοπός: η </w:t>
            </w: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πρόκληση ενδιαφέροντος 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 xml:space="preserve">και </w:t>
            </w: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προσοχής 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 xml:space="preserve">του ακροατή </w:t>
            </w:r>
          </w:p>
          <w:p w:rsidR="007B2556" w:rsidRPr="007B2556" w:rsidRDefault="007B2556" w:rsidP="005E7AE5">
            <w:pPr>
              <w:pStyle w:val="Default"/>
              <w:numPr>
                <w:ilvl w:val="0"/>
                <w:numId w:val="29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>Πρόθεσις</w:t>
            </w:r>
            <w:proofErr w:type="spellEnd"/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 xml:space="preserve">σύντομη έκθεση του θέματος </w:t>
            </w:r>
          </w:p>
        </w:tc>
      </w:tr>
      <w:tr w:rsidR="007B2556" w:rsidRPr="007B2556" w:rsidTr="005E7AE5">
        <w:trPr>
          <w:gridAfter w:val="1"/>
          <w:wAfter w:w="34" w:type="dxa"/>
          <w:trHeight w:val="1022"/>
        </w:trPr>
        <w:tc>
          <w:tcPr>
            <w:tcW w:w="12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7B2556" w:rsidRPr="007B2556" w:rsidRDefault="007B2556" w:rsidP="005E7AE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>Διήγησις</w:t>
            </w:r>
            <w:proofErr w:type="spellEnd"/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99"/>
          </w:tcPr>
          <w:p w:rsidR="007B2556" w:rsidRPr="007B2556" w:rsidRDefault="007B2556" w:rsidP="005E7AE5">
            <w:pPr>
              <w:pStyle w:val="Default"/>
              <w:numPr>
                <w:ilvl w:val="0"/>
                <w:numId w:val="28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Αφήγηση των γεγονότων 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 xml:space="preserve">με σαφήνεια και πειστικότητα. </w:t>
            </w:r>
          </w:p>
          <w:p w:rsidR="007B2556" w:rsidRPr="007B2556" w:rsidRDefault="007B2556" w:rsidP="005E7AE5">
            <w:pPr>
              <w:pStyle w:val="Default"/>
              <w:numPr>
                <w:ilvl w:val="0"/>
                <w:numId w:val="28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Απαντά κυρίως αλλά όχι πάντοτε στους δικανικούς λόγους και σπάνια στους συμβουλευτικούς </w:t>
            </w:r>
          </w:p>
        </w:tc>
      </w:tr>
      <w:tr w:rsidR="007B2556" w:rsidRPr="007B2556" w:rsidTr="005E7AE5">
        <w:trPr>
          <w:gridAfter w:val="1"/>
          <w:wAfter w:w="34" w:type="dxa"/>
          <w:trHeight w:val="2321"/>
        </w:trPr>
        <w:tc>
          <w:tcPr>
            <w:tcW w:w="123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99"/>
          </w:tcPr>
          <w:p w:rsidR="007B2556" w:rsidRPr="007B2556" w:rsidRDefault="007B2556" w:rsidP="005E7AE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>Πίστις</w:t>
            </w:r>
            <w:proofErr w:type="spellEnd"/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CC99"/>
          </w:tcPr>
          <w:p w:rsidR="005E7AE5" w:rsidRDefault="007B2556" w:rsidP="005E7AE5">
            <w:pPr>
              <w:pStyle w:val="Default"/>
              <w:numPr>
                <w:ilvl w:val="0"/>
                <w:numId w:val="30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E7AE5">
              <w:rPr>
                <w:rFonts w:asciiTheme="minorHAnsi" w:hAnsiTheme="minorHAnsi"/>
                <w:b/>
                <w:sz w:val="22"/>
                <w:szCs w:val="22"/>
              </w:rPr>
              <w:t xml:space="preserve">Άτεχνες </w:t>
            </w:r>
            <w:r w:rsidR="005E7AE5" w:rsidRPr="005E7AE5">
              <w:rPr>
                <w:rFonts w:asciiTheme="minorHAnsi" w:hAnsiTheme="minorHAnsi"/>
                <w:b/>
                <w:sz w:val="22"/>
                <w:szCs w:val="22"/>
              </w:rPr>
              <w:t>αποδείξεις :</w:t>
            </w:r>
            <w:r w:rsidR="005E7AE5">
              <w:rPr>
                <w:rFonts w:asciiTheme="minorHAnsi" w:hAnsiTheme="minorHAnsi"/>
                <w:sz w:val="22"/>
                <w:szCs w:val="22"/>
              </w:rPr>
              <w:t xml:space="preserve"> δεν οφείλονται στη δεινότητα του ρήτορα (νόμοι, μαρτυρίες, έγγραφα, όρκοι κλπ)</w:t>
            </w:r>
          </w:p>
          <w:p w:rsidR="007B2556" w:rsidRPr="005E7AE5" w:rsidRDefault="007B2556" w:rsidP="005E7AE5">
            <w:pPr>
              <w:pStyle w:val="Default"/>
              <w:numPr>
                <w:ilvl w:val="0"/>
                <w:numId w:val="30"/>
              </w:numPr>
              <w:ind w:left="0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5E7AE5">
              <w:rPr>
                <w:rFonts w:asciiTheme="minorHAnsi" w:hAnsiTheme="minorHAnsi"/>
                <w:b/>
                <w:sz w:val="22"/>
                <w:szCs w:val="22"/>
              </w:rPr>
              <w:t xml:space="preserve">έντεχνες αποδείξεις </w:t>
            </w:r>
          </w:p>
          <w:p w:rsidR="007B2556" w:rsidRPr="007B2556" w:rsidRDefault="007B2556" w:rsidP="006F52ED">
            <w:pPr>
              <w:pStyle w:val="Default"/>
              <w:numPr>
                <w:ilvl w:val="0"/>
                <w:numId w:val="24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>Ενθυμήματα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 xml:space="preserve">: σύντομοι αληθοφανείς συλλογισμοί – κοινοί τόποι </w:t>
            </w:r>
          </w:p>
          <w:p w:rsidR="007B2556" w:rsidRPr="007B2556" w:rsidRDefault="007B2556" w:rsidP="006F52ED">
            <w:pPr>
              <w:pStyle w:val="Default"/>
              <w:numPr>
                <w:ilvl w:val="0"/>
                <w:numId w:val="24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Παραδείγματα </w:t>
            </w:r>
          </w:p>
          <w:p w:rsidR="006F52ED" w:rsidRDefault="007B2556" w:rsidP="006F52ED">
            <w:pPr>
              <w:pStyle w:val="Default"/>
              <w:numPr>
                <w:ilvl w:val="0"/>
                <w:numId w:val="24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6F52E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Γνώμες </w:t>
            </w:r>
            <w:r w:rsidRPr="006F52ED">
              <w:rPr>
                <w:rFonts w:asciiTheme="minorHAnsi" w:hAnsiTheme="minorHAnsi"/>
                <w:sz w:val="22"/>
                <w:szCs w:val="22"/>
              </w:rPr>
              <w:t>(αποφθεγματικές φράσεις)</w:t>
            </w:r>
          </w:p>
          <w:p w:rsidR="005E7AE5" w:rsidRPr="006F52ED" w:rsidRDefault="007B2556" w:rsidP="006F52ED">
            <w:pPr>
              <w:pStyle w:val="Default"/>
              <w:numPr>
                <w:ilvl w:val="0"/>
                <w:numId w:val="24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6F52ED">
              <w:rPr>
                <w:rFonts w:asciiTheme="minorHAnsi" w:hAnsiTheme="minorHAnsi"/>
                <w:b/>
                <w:bCs/>
                <w:sz w:val="22"/>
                <w:szCs w:val="22"/>
              </w:rPr>
              <w:t>Ηθοποιία</w:t>
            </w:r>
            <w:r w:rsidRPr="006F52ED">
              <w:rPr>
                <w:rFonts w:asciiTheme="minorHAnsi" w:hAnsiTheme="minorHAnsi"/>
                <w:sz w:val="22"/>
                <w:szCs w:val="22"/>
              </w:rPr>
              <w:t>: Αποβλέπει στη έξαρση (θετική/αρνητική) του ήθους</w:t>
            </w:r>
            <w:r w:rsidR="00672CE6">
              <w:rPr>
                <w:rFonts w:asciiTheme="minorHAnsi" w:hAnsiTheme="minorHAnsi"/>
                <w:sz w:val="22"/>
                <w:szCs w:val="22"/>
              </w:rPr>
              <w:t xml:space="preserve"> (του χαρακτήρα) </w:t>
            </w:r>
            <w:r w:rsidRPr="006F52ED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7B2556" w:rsidRPr="007B2556" w:rsidRDefault="007B2556" w:rsidP="006F52ED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του ίδιου του ρήτορα </w:t>
            </w:r>
          </w:p>
          <w:p w:rsidR="005E7AE5" w:rsidRDefault="007B2556" w:rsidP="006F52ED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του αντιπάλου </w:t>
            </w:r>
          </w:p>
          <w:p w:rsidR="007B2556" w:rsidRPr="007B2556" w:rsidRDefault="007B2556" w:rsidP="006F52ED">
            <w:pPr>
              <w:pStyle w:val="Default"/>
              <w:numPr>
                <w:ilvl w:val="0"/>
                <w:numId w:val="34"/>
              </w:numPr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του ακροατή. </w:t>
            </w:r>
          </w:p>
          <w:p w:rsidR="007B2556" w:rsidRPr="007B2556" w:rsidRDefault="007B2556" w:rsidP="005E7A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B2556">
              <w:rPr>
                <w:rFonts w:asciiTheme="minorHAnsi" w:hAnsiTheme="minorHAnsi"/>
                <w:sz w:val="22"/>
                <w:szCs w:val="22"/>
              </w:rPr>
              <w:t xml:space="preserve">5. </w:t>
            </w:r>
            <w:r w:rsidRPr="007B255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Πάθη </w:t>
            </w:r>
            <w:r w:rsidR="005E7AE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7B2556">
              <w:rPr>
                <w:rFonts w:asciiTheme="minorHAnsi" w:hAnsiTheme="minorHAnsi"/>
                <w:sz w:val="22"/>
                <w:szCs w:val="22"/>
              </w:rPr>
              <w:t>Στόχος του ρήτορα η συναισθηματική διέγερση του ακροατηρίου (</w:t>
            </w:r>
            <w:proofErr w:type="spellStart"/>
            <w:r w:rsidRPr="007B2556">
              <w:rPr>
                <w:rFonts w:asciiTheme="minorHAnsi" w:hAnsiTheme="minorHAnsi"/>
                <w:sz w:val="22"/>
                <w:szCs w:val="22"/>
              </w:rPr>
              <w:t>παθοποιία</w:t>
            </w:r>
            <w:proofErr w:type="spellEnd"/>
            <w:r w:rsidRPr="007B255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5E7AE5" w:rsidTr="005E7AE5">
        <w:trPr>
          <w:trHeight w:val="1235"/>
        </w:trPr>
        <w:tc>
          <w:tcPr>
            <w:tcW w:w="11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5E7AE5" w:rsidRPr="005E7AE5" w:rsidRDefault="005E7AE5" w:rsidP="005E7AE5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E7AE5">
              <w:rPr>
                <w:rFonts w:asciiTheme="minorHAnsi" w:hAnsiTheme="minorHAnsi"/>
                <w:b/>
                <w:sz w:val="22"/>
                <w:szCs w:val="22"/>
              </w:rPr>
              <w:t>Επίλογος</w:t>
            </w:r>
            <w:r w:rsidRPr="005E7AE5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85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</w:tcPr>
          <w:p w:rsidR="005E7AE5" w:rsidRPr="005E7AE5" w:rsidRDefault="005E7AE5" w:rsidP="005E7AE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E7AE5">
              <w:rPr>
                <w:rFonts w:asciiTheme="minorHAnsi" w:hAnsiTheme="minorHAnsi"/>
                <w:sz w:val="22"/>
                <w:szCs w:val="22"/>
              </w:rPr>
              <w:t xml:space="preserve">Σκοποί: </w:t>
            </w:r>
          </w:p>
          <w:p w:rsidR="005E7AE5" w:rsidRPr="005E7AE5" w:rsidRDefault="005E7AE5" w:rsidP="005E7AE5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E7AE5">
              <w:rPr>
                <w:rFonts w:asciiTheme="minorHAnsi" w:hAnsiTheme="minorHAnsi"/>
                <w:sz w:val="22"/>
                <w:szCs w:val="22"/>
              </w:rPr>
              <w:t xml:space="preserve">Η </w:t>
            </w:r>
            <w:r w:rsidRPr="005E7AE5">
              <w:rPr>
                <w:rFonts w:asciiTheme="minorHAnsi" w:hAnsiTheme="minorHAnsi"/>
                <w:b/>
                <w:sz w:val="22"/>
                <w:szCs w:val="22"/>
              </w:rPr>
              <w:t>ανάμνηση-ανακεφαλαίωση</w:t>
            </w:r>
            <w:r w:rsidRPr="005E7AE5">
              <w:rPr>
                <w:rFonts w:asciiTheme="minorHAnsi" w:hAnsiTheme="minorHAnsi"/>
                <w:sz w:val="22"/>
                <w:szCs w:val="22"/>
              </w:rPr>
              <w:t xml:space="preserve"> όσων προηγήθηκαν </w:t>
            </w:r>
          </w:p>
          <w:p w:rsidR="005E7AE5" w:rsidRPr="005E7AE5" w:rsidRDefault="005E7AE5" w:rsidP="005E7AE5">
            <w:pPr>
              <w:pStyle w:val="Default"/>
              <w:numPr>
                <w:ilvl w:val="0"/>
                <w:numId w:val="27"/>
              </w:numPr>
              <w:ind w:left="0" w:firstLine="0"/>
              <w:rPr>
                <w:rFonts w:asciiTheme="minorHAnsi" w:hAnsiTheme="minorHAnsi"/>
                <w:sz w:val="22"/>
                <w:szCs w:val="22"/>
              </w:rPr>
            </w:pPr>
            <w:r w:rsidRPr="005E7AE5">
              <w:rPr>
                <w:rFonts w:asciiTheme="minorHAnsi" w:hAnsiTheme="minorHAnsi"/>
                <w:sz w:val="22"/>
                <w:szCs w:val="22"/>
              </w:rPr>
              <w:t xml:space="preserve">Η </w:t>
            </w:r>
            <w:proofErr w:type="spellStart"/>
            <w:r w:rsidRPr="005E7AE5">
              <w:rPr>
                <w:rFonts w:asciiTheme="minorHAnsi" w:hAnsiTheme="minorHAnsi"/>
                <w:sz w:val="22"/>
                <w:szCs w:val="22"/>
              </w:rPr>
              <w:t>παθοποιία</w:t>
            </w:r>
            <w:proofErr w:type="spellEnd"/>
            <w:r w:rsidRPr="005E7AE5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5E7AE5">
              <w:rPr>
                <w:rFonts w:asciiTheme="minorHAnsi" w:hAnsiTheme="minorHAnsi"/>
                <w:b/>
                <w:sz w:val="22"/>
                <w:szCs w:val="22"/>
              </w:rPr>
              <w:t>συναισθηματική συμμετοχή</w:t>
            </w:r>
            <w:r w:rsidRPr="005E7AE5">
              <w:rPr>
                <w:rFonts w:asciiTheme="minorHAnsi" w:hAnsiTheme="minorHAnsi"/>
                <w:sz w:val="22"/>
                <w:szCs w:val="22"/>
              </w:rPr>
              <w:t xml:space="preserve"> των ακροατών (μέσω της προτροπής ή της αποτροπής) </w:t>
            </w:r>
          </w:p>
        </w:tc>
      </w:tr>
    </w:tbl>
    <w:p w:rsidR="007B2556" w:rsidRPr="007B2556" w:rsidRDefault="007B2556" w:rsidP="005E7AE5">
      <w:pPr>
        <w:spacing w:before="0"/>
        <w:ind w:left="0" w:firstLine="0"/>
      </w:pPr>
    </w:p>
    <w:sectPr w:rsidR="007B2556" w:rsidRPr="007B2556" w:rsidSect="007B2556">
      <w:pgSz w:w="11906" w:h="16838"/>
      <w:pgMar w:top="993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1BD47B"/>
    <w:multiLevelType w:val="hybridMultilevel"/>
    <w:tmpl w:val="D01CB2B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98186B5"/>
    <w:multiLevelType w:val="hybridMultilevel"/>
    <w:tmpl w:val="B6D6D2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28AB6EC"/>
    <w:multiLevelType w:val="hybridMultilevel"/>
    <w:tmpl w:val="FEA5785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A568940"/>
    <w:multiLevelType w:val="hybridMultilevel"/>
    <w:tmpl w:val="A8195C9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7DDE469"/>
    <w:multiLevelType w:val="hybridMultilevel"/>
    <w:tmpl w:val="35A757D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FD7EB7B"/>
    <w:multiLevelType w:val="hybridMultilevel"/>
    <w:tmpl w:val="FB1D373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1A53502"/>
    <w:multiLevelType w:val="hybridMultilevel"/>
    <w:tmpl w:val="A97807E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E58A04CF"/>
    <w:multiLevelType w:val="hybridMultilevel"/>
    <w:tmpl w:val="E207B1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1750839"/>
    <w:multiLevelType w:val="hybridMultilevel"/>
    <w:tmpl w:val="1F8209D6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9853E10"/>
    <w:multiLevelType w:val="hybridMultilevel"/>
    <w:tmpl w:val="46522F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99B219E"/>
    <w:multiLevelType w:val="hybridMultilevel"/>
    <w:tmpl w:val="EA1020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D284A1D"/>
    <w:multiLevelType w:val="hybridMultilevel"/>
    <w:tmpl w:val="77BC413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02D3F85"/>
    <w:multiLevelType w:val="hybridMultilevel"/>
    <w:tmpl w:val="BE3EF3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0A5740"/>
    <w:multiLevelType w:val="hybridMultilevel"/>
    <w:tmpl w:val="1AF8EFA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1CAABB9"/>
    <w:multiLevelType w:val="hybridMultilevel"/>
    <w:tmpl w:val="9359E4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552C020"/>
    <w:multiLevelType w:val="hybridMultilevel"/>
    <w:tmpl w:val="C9B622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BF65FF7"/>
    <w:multiLevelType w:val="hybridMultilevel"/>
    <w:tmpl w:val="8B48E6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E0A0AE7"/>
    <w:multiLevelType w:val="hybridMultilevel"/>
    <w:tmpl w:val="E124A012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0B44B08"/>
    <w:multiLevelType w:val="hybridMultilevel"/>
    <w:tmpl w:val="91C22E0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0D25A3F"/>
    <w:multiLevelType w:val="hybridMultilevel"/>
    <w:tmpl w:val="E3F0EFB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4F2EF80"/>
    <w:multiLevelType w:val="hybridMultilevel"/>
    <w:tmpl w:val="77AEDED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AFA0B4A"/>
    <w:multiLevelType w:val="hybridMultilevel"/>
    <w:tmpl w:val="8B1AF80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17F87"/>
    <w:multiLevelType w:val="hybridMultilevel"/>
    <w:tmpl w:val="47B42FD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DA7FC4"/>
    <w:multiLevelType w:val="hybridMultilevel"/>
    <w:tmpl w:val="91EC925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5B55B0"/>
    <w:multiLevelType w:val="hybridMultilevel"/>
    <w:tmpl w:val="0BB0B5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F3785A"/>
    <w:multiLevelType w:val="hybridMultilevel"/>
    <w:tmpl w:val="3CA4A9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8411BC"/>
    <w:multiLevelType w:val="hybridMultilevel"/>
    <w:tmpl w:val="808E41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0EB6"/>
    <w:multiLevelType w:val="hybridMultilevel"/>
    <w:tmpl w:val="FAD424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07CC7"/>
    <w:multiLevelType w:val="hybridMultilevel"/>
    <w:tmpl w:val="7916DC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4971C0F"/>
    <w:multiLevelType w:val="hybridMultilevel"/>
    <w:tmpl w:val="F8D138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5871AF5"/>
    <w:multiLevelType w:val="hybridMultilevel"/>
    <w:tmpl w:val="D49028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D81DDA"/>
    <w:multiLevelType w:val="hybridMultilevel"/>
    <w:tmpl w:val="CA24831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B8747CB"/>
    <w:multiLevelType w:val="hybridMultilevel"/>
    <w:tmpl w:val="52C482D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0167EB"/>
    <w:multiLevelType w:val="hybridMultilevel"/>
    <w:tmpl w:val="D35C3294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F7B6644"/>
    <w:multiLevelType w:val="hybridMultilevel"/>
    <w:tmpl w:val="0B9E1F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7"/>
  </w:num>
  <w:num w:numId="5">
    <w:abstractNumId w:val="14"/>
  </w:num>
  <w:num w:numId="6">
    <w:abstractNumId w:val="0"/>
  </w:num>
  <w:num w:numId="7">
    <w:abstractNumId w:val="6"/>
  </w:num>
  <w:num w:numId="8">
    <w:abstractNumId w:val="5"/>
  </w:num>
  <w:num w:numId="9">
    <w:abstractNumId w:val="15"/>
  </w:num>
  <w:num w:numId="10">
    <w:abstractNumId w:val="1"/>
  </w:num>
  <w:num w:numId="11">
    <w:abstractNumId w:val="2"/>
  </w:num>
  <w:num w:numId="12">
    <w:abstractNumId w:val="29"/>
  </w:num>
  <w:num w:numId="13">
    <w:abstractNumId w:val="20"/>
  </w:num>
  <w:num w:numId="14">
    <w:abstractNumId w:val="9"/>
  </w:num>
  <w:num w:numId="15">
    <w:abstractNumId w:val="3"/>
  </w:num>
  <w:num w:numId="16">
    <w:abstractNumId w:val="33"/>
  </w:num>
  <w:num w:numId="17">
    <w:abstractNumId w:val="22"/>
  </w:num>
  <w:num w:numId="18">
    <w:abstractNumId w:val="18"/>
  </w:num>
  <w:num w:numId="19">
    <w:abstractNumId w:val="24"/>
  </w:num>
  <w:num w:numId="20">
    <w:abstractNumId w:val="30"/>
  </w:num>
  <w:num w:numId="21">
    <w:abstractNumId w:val="32"/>
  </w:num>
  <w:num w:numId="22">
    <w:abstractNumId w:val="12"/>
  </w:num>
  <w:num w:numId="23">
    <w:abstractNumId w:val="26"/>
  </w:num>
  <w:num w:numId="24">
    <w:abstractNumId w:val="25"/>
  </w:num>
  <w:num w:numId="25">
    <w:abstractNumId w:val="8"/>
  </w:num>
  <w:num w:numId="26">
    <w:abstractNumId w:val="23"/>
  </w:num>
  <w:num w:numId="27">
    <w:abstractNumId w:val="31"/>
  </w:num>
  <w:num w:numId="28">
    <w:abstractNumId w:val="21"/>
  </w:num>
  <w:num w:numId="29">
    <w:abstractNumId w:val="27"/>
  </w:num>
  <w:num w:numId="30">
    <w:abstractNumId w:val="10"/>
  </w:num>
  <w:num w:numId="31">
    <w:abstractNumId w:val="13"/>
  </w:num>
  <w:num w:numId="32">
    <w:abstractNumId w:val="28"/>
  </w:num>
  <w:num w:numId="33">
    <w:abstractNumId w:val="16"/>
  </w:num>
  <w:num w:numId="34">
    <w:abstractNumId w:val="17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7B2556"/>
    <w:rsid w:val="001C3249"/>
    <w:rsid w:val="002C27AD"/>
    <w:rsid w:val="003B16A7"/>
    <w:rsid w:val="005973FE"/>
    <w:rsid w:val="005E7AE5"/>
    <w:rsid w:val="00672CE6"/>
    <w:rsid w:val="006F52ED"/>
    <w:rsid w:val="007B2556"/>
    <w:rsid w:val="00937AF6"/>
    <w:rsid w:val="009A0AF9"/>
    <w:rsid w:val="009F1FA9"/>
    <w:rsid w:val="00A45460"/>
    <w:rsid w:val="00B22A7A"/>
    <w:rsid w:val="00CE0856"/>
    <w:rsid w:val="00D36127"/>
    <w:rsid w:val="00DD3F15"/>
    <w:rsid w:val="00E21CF9"/>
    <w:rsid w:val="00EE3CAD"/>
    <w:rsid w:val="00FA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before="24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sid w:val="00A45460"/>
    <w:rPr>
      <w:vertAlign w:val="superscript"/>
    </w:rPr>
  </w:style>
  <w:style w:type="paragraph" w:customStyle="1" w:styleId="Default">
    <w:name w:val="Default"/>
    <w:rsid w:val="007B2556"/>
    <w:pPr>
      <w:autoSpaceDE w:val="0"/>
      <w:autoSpaceDN w:val="0"/>
      <w:adjustRightInd w:val="0"/>
      <w:spacing w:before="0"/>
      <w:ind w:left="0" w:firstLine="0"/>
    </w:pPr>
    <w:rPr>
      <w:rFonts w:ascii="Tahoma" w:hAnsi="Tahoma" w:cs="Tahoma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B2556"/>
    <w:pPr>
      <w:spacing w:before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B2556"/>
    <w:rPr>
      <w:rFonts w:ascii="Tahoma" w:hAnsi="Tahoma" w:cs="Tahoma"/>
      <w:sz w:val="16"/>
      <w:szCs w:val="16"/>
    </w:rPr>
  </w:style>
  <w:style w:type="paragraph" w:customStyle="1" w:styleId="as">
    <w:name w:val=".as..."/>
    <w:basedOn w:val="Default"/>
    <w:next w:val="Default"/>
    <w:uiPriority w:val="99"/>
    <w:rsid w:val="007B2556"/>
    <w:rPr>
      <w:color w:val="auto"/>
    </w:rPr>
  </w:style>
  <w:style w:type="paragraph" w:styleId="a5">
    <w:name w:val="List Paragraph"/>
    <w:basedOn w:val="a"/>
    <w:uiPriority w:val="34"/>
    <w:qFormat/>
    <w:rsid w:val="005E7A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5291</Characters>
  <Application>Microsoft Office Word</Application>
  <DocSecurity>4</DocSecurity>
  <Lines>44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ΠΑΝΑΓΗΣ</dc:creator>
  <cp:lastModifiedBy>Ν.ΚΑΒΒΑΔΙΑ</cp:lastModifiedBy>
  <cp:revision>2</cp:revision>
  <dcterms:created xsi:type="dcterms:W3CDTF">2012-11-02T20:59:00Z</dcterms:created>
  <dcterms:modified xsi:type="dcterms:W3CDTF">2012-11-02T20:59:00Z</dcterms:modified>
</cp:coreProperties>
</file>