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F" w:rsidRDefault="0045348F" w:rsidP="004534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45348F" w:rsidRDefault="0045348F" w:rsidP="0045348F">
      <w:pPr>
        <w:spacing w:after="0" w:line="240" w:lineRule="auto"/>
        <w:jc w:val="center"/>
        <w:rPr>
          <w:b/>
          <w:sz w:val="28"/>
          <w:szCs w:val="28"/>
        </w:rPr>
      </w:pPr>
    </w:p>
    <w:p w:rsidR="0045348F" w:rsidRDefault="0045348F" w:rsidP="004534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45348F" w:rsidRDefault="0045348F" w:rsidP="004534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Κεφ. Γ- Οι </w:t>
      </w:r>
      <w:proofErr w:type="spellStart"/>
      <w:r>
        <w:rPr>
          <w:b/>
          <w:sz w:val="28"/>
          <w:szCs w:val="28"/>
        </w:rPr>
        <w:t>οικονομνικές</w:t>
      </w:r>
      <w:proofErr w:type="spellEnd"/>
      <w:r>
        <w:rPr>
          <w:b/>
          <w:sz w:val="28"/>
          <w:szCs w:val="28"/>
        </w:rPr>
        <w:t xml:space="preserve"> συνθήκες κατά την περίοδο 1910-1922 (</w:t>
      </w:r>
      <w:proofErr w:type="spellStart"/>
      <w:r>
        <w:rPr>
          <w:b/>
          <w:sz w:val="28"/>
          <w:szCs w:val="28"/>
        </w:rPr>
        <w:t>Βενιζελισμός</w:t>
      </w:r>
      <w:proofErr w:type="spellEnd"/>
      <w:r>
        <w:rPr>
          <w:b/>
          <w:sz w:val="28"/>
          <w:szCs w:val="28"/>
        </w:rPr>
        <w:t>), (σελ. 48-49 σχ. Βιβλίου)</w:t>
      </w:r>
    </w:p>
    <w:p w:rsidR="0045348F" w:rsidRDefault="0045348F" w:rsidP="0045348F">
      <w:pPr>
        <w:spacing w:after="0" w:line="240" w:lineRule="auto"/>
        <w:jc w:val="center"/>
        <w:rPr>
          <w:b/>
          <w:sz w:val="28"/>
          <w:szCs w:val="28"/>
        </w:rPr>
      </w:pPr>
    </w:p>
    <w:p w:rsidR="0045348F" w:rsidRPr="0045348F" w:rsidRDefault="0045348F" w:rsidP="0045348F">
      <w:pPr>
        <w:spacing w:after="0" w:line="240" w:lineRule="auto"/>
        <w:jc w:val="center"/>
        <w:rPr>
          <w:rFonts w:cs="HBDJIP+Arial,Bold"/>
          <w:b/>
          <w:sz w:val="28"/>
          <w:szCs w:val="28"/>
        </w:rPr>
      </w:pPr>
      <w:r w:rsidRPr="0045348F">
        <w:rPr>
          <w:b/>
          <w:sz w:val="28"/>
          <w:szCs w:val="28"/>
        </w:rPr>
        <w:t xml:space="preserve">ΠΗΓΗ </w:t>
      </w:r>
      <w:r w:rsidRPr="0045348F">
        <w:rPr>
          <w:rFonts w:cs="HBDJIP+Arial,Bold"/>
          <w:b/>
          <w:sz w:val="28"/>
          <w:szCs w:val="28"/>
        </w:rPr>
        <w:t>1</w:t>
      </w:r>
    </w:p>
    <w:p w:rsidR="0045348F" w:rsidRDefault="0045348F" w:rsidP="0045348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45348F">
        <w:rPr>
          <w:b/>
          <w:sz w:val="28"/>
          <w:szCs w:val="28"/>
        </w:rPr>
        <w:t>Βενιζελισ</w:t>
      </w:r>
      <w:r w:rsidRPr="0045348F">
        <w:rPr>
          <w:rFonts w:cs="HBDKJH+Arial,BoldItalic"/>
          <w:b/>
          <w:sz w:val="28"/>
          <w:szCs w:val="28"/>
        </w:rPr>
        <w:t>μ</w:t>
      </w:r>
      <w:r w:rsidRPr="0045348F">
        <w:rPr>
          <w:b/>
          <w:sz w:val="28"/>
          <w:szCs w:val="28"/>
        </w:rPr>
        <w:t>ός</w:t>
      </w:r>
      <w:proofErr w:type="spellEnd"/>
      <w:r w:rsidRPr="0045348F">
        <w:rPr>
          <w:rFonts w:cs="HBDKJH+Arial,BoldItalic"/>
          <w:b/>
          <w:sz w:val="28"/>
          <w:szCs w:val="28"/>
        </w:rPr>
        <w:t xml:space="preserve">: </w:t>
      </w:r>
      <w:r w:rsidRPr="0045348F">
        <w:rPr>
          <w:b/>
          <w:sz w:val="28"/>
          <w:szCs w:val="28"/>
        </w:rPr>
        <w:t>Αστικός Εθνικισ</w:t>
      </w:r>
      <w:r w:rsidRPr="0045348F">
        <w:rPr>
          <w:rFonts w:cs="HBDKJH+Arial,BoldItalic"/>
          <w:b/>
          <w:sz w:val="28"/>
          <w:szCs w:val="28"/>
        </w:rPr>
        <w:t>μ</w:t>
      </w:r>
      <w:r w:rsidRPr="0045348F">
        <w:rPr>
          <w:b/>
          <w:sz w:val="28"/>
          <w:szCs w:val="28"/>
        </w:rPr>
        <w:t>ός Αστικός Εκσυγχρονισ</w:t>
      </w:r>
      <w:r w:rsidRPr="0045348F">
        <w:rPr>
          <w:rFonts w:cs="HBDKJH+Arial,BoldItalic"/>
          <w:b/>
          <w:sz w:val="28"/>
          <w:szCs w:val="28"/>
        </w:rPr>
        <w:t>μ</w:t>
      </w:r>
      <w:r w:rsidRPr="0045348F">
        <w:rPr>
          <w:b/>
          <w:sz w:val="28"/>
          <w:szCs w:val="28"/>
        </w:rPr>
        <w:t>ός</w:t>
      </w:r>
    </w:p>
    <w:p w:rsidR="0045348F" w:rsidRPr="0045348F" w:rsidRDefault="0045348F" w:rsidP="0045348F">
      <w:pPr>
        <w:spacing w:after="0" w:line="240" w:lineRule="auto"/>
        <w:jc w:val="center"/>
        <w:rPr>
          <w:b/>
          <w:sz w:val="28"/>
          <w:szCs w:val="28"/>
        </w:rPr>
      </w:pPr>
    </w:p>
    <w:p w:rsidR="0045348F" w:rsidRPr="0045348F" w:rsidRDefault="0045348F" w:rsidP="0045348F">
      <w:pPr>
        <w:spacing w:after="0" w:line="240" w:lineRule="auto"/>
        <w:ind w:firstLine="720"/>
        <w:jc w:val="both"/>
        <w:rPr>
          <w:szCs w:val="24"/>
        </w:rPr>
      </w:pPr>
      <w:r w:rsidRPr="0045348F">
        <w:rPr>
          <w:szCs w:val="24"/>
        </w:rPr>
        <w:t>Πέρα και πίσω από το χάρισ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α του ηγέτη του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η ανεπανάληπτη δυνα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ική του </w:t>
      </w:r>
      <w:proofErr w:type="spellStart"/>
      <w:r w:rsidRPr="0045348F">
        <w:rPr>
          <w:szCs w:val="24"/>
        </w:rPr>
        <w:t>Βενιζελισ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</w:t>
      </w:r>
      <w:proofErr w:type="spellEnd"/>
      <w:r w:rsidRPr="0045348F">
        <w:rPr>
          <w:szCs w:val="24"/>
        </w:rPr>
        <w:t xml:space="preserve"> πηγάζει από έναν εξίσου ανεπανάληπτο συνδυασ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ό αστικού εθνικισ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 και αστικού εκσυγχρονισ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σε αδιάσπαστη και διαλεκτική ενότητα</w:t>
      </w:r>
      <w:r w:rsidRPr="0045348F">
        <w:rPr>
          <w:rFonts w:cs="HBDKEP+Arial,Italic"/>
          <w:szCs w:val="24"/>
        </w:rPr>
        <w:t xml:space="preserve">. </w:t>
      </w:r>
      <w:r w:rsidRPr="0045348F">
        <w:rPr>
          <w:szCs w:val="24"/>
        </w:rPr>
        <w:t>Από την πρώτη στιγ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ή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 xml:space="preserve">το </w:t>
      </w:r>
      <w:r w:rsidRPr="0045348F">
        <w:rPr>
          <w:rFonts w:cs="HBDKEP+Arial,Italic"/>
          <w:szCs w:val="24"/>
        </w:rPr>
        <w:t xml:space="preserve">1910, </w:t>
      </w:r>
      <w:r w:rsidRPr="0045348F">
        <w:rPr>
          <w:szCs w:val="24"/>
        </w:rPr>
        <w:t>ο εκσυγχρονισ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ός τέθηκε στην υπηρεσία της εθνικής ολοκλήρωσης</w:t>
      </w:r>
      <w:r w:rsidRPr="0045348F">
        <w:rPr>
          <w:rFonts w:cs="HBDKEP+Arial,Italic"/>
          <w:szCs w:val="24"/>
        </w:rPr>
        <w:t xml:space="preserve">. </w:t>
      </w:r>
      <w:r w:rsidRPr="0045348F">
        <w:rPr>
          <w:szCs w:val="24"/>
        </w:rPr>
        <w:t>Με τη σειρά της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η εθνική ολοκλήρωση υπηρέτησε τον εκσυγχρονισ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ό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έχρι το τέλος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προσφέροντας την αναντικατάστατη πολιτική και ιδεολογική του νο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ι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οποίηση</w:t>
      </w:r>
      <w:r w:rsidRPr="0045348F">
        <w:rPr>
          <w:rFonts w:cs="HBDKEP+Arial,Italic"/>
          <w:szCs w:val="24"/>
        </w:rPr>
        <w:t xml:space="preserve">. </w:t>
      </w:r>
      <w:r w:rsidRPr="0045348F">
        <w:rPr>
          <w:szCs w:val="24"/>
        </w:rPr>
        <w:t>Στο γενικό αυτό επίπεδο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 xml:space="preserve">γίνεται φανερή η άρρηκτη συνέχεια και συνέπεια του </w:t>
      </w:r>
      <w:proofErr w:type="spellStart"/>
      <w:r w:rsidRPr="0045348F">
        <w:rPr>
          <w:szCs w:val="24"/>
        </w:rPr>
        <w:t>Βενιζελισ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</w:t>
      </w:r>
      <w:proofErr w:type="spellEnd"/>
      <w:r w:rsidRPr="0045348F">
        <w:rPr>
          <w:szCs w:val="24"/>
        </w:rPr>
        <w:t xml:space="preserve"> </w:t>
      </w:r>
      <w:r w:rsidRPr="0045348F">
        <w:rPr>
          <w:rFonts w:cs="HBDKEP+Arial,Italic"/>
          <w:szCs w:val="24"/>
        </w:rPr>
        <w:t>(</w:t>
      </w:r>
      <w:r w:rsidRPr="0045348F">
        <w:rPr>
          <w:szCs w:val="24"/>
        </w:rPr>
        <w:t>και του Βενιζέλου προσωπικά</w:t>
      </w:r>
      <w:r w:rsidRPr="0045348F">
        <w:rPr>
          <w:rFonts w:cs="HBDKEP+Arial,Italic"/>
          <w:szCs w:val="24"/>
        </w:rPr>
        <w:t xml:space="preserve">). </w:t>
      </w:r>
      <w:r w:rsidRPr="0045348F">
        <w:rPr>
          <w:szCs w:val="24"/>
        </w:rPr>
        <w:t>Αν πρέπει κανείς να διακρίνει δύο φάσεις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ίσης περίπου διάρκειας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είναι επειδή το περιεχό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ενο της εθνικής ολοκλήρωσης άλλαξε αναγκαστικά και ριζικά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ετά την Καταστροφή του </w:t>
      </w:r>
      <w:r w:rsidRPr="0045348F">
        <w:rPr>
          <w:rFonts w:cs="HBDKEP+Arial,Italic"/>
          <w:szCs w:val="24"/>
        </w:rPr>
        <w:t xml:space="preserve">1922. </w:t>
      </w:r>
      <w:r w:rsidRPr="0045348F">
        <w:rPr>
          <w:szCs w:val="24"/>
        </w:rPr>
        <w:t>Πριν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σή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αινε πρωταρχικά την απελευθέρωση των αλυτρώτων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ε την αντίστοιχη εδαφική επέκταση του εθνικού κράτους</w:t>
      </w:r>
      <w:r w:rsidRPr="0045348F">
        <w:rPr>
          <w:rFonts w:cs="HBDKEP+Arial,Italic"/>
          <w:szCs w:val="24"/>
        </w:rPr>
        <w:t xml:space="preserve">. </w:t>
      </w:r>
      <w:r w:rsidRPr="0045348F">
        <w:rPr>
          <w:szCs w:val="24"/>
        </w:rPr>
        <w:t>Μετά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σή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αινε αποκλειστικά την αφο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οίωση των πρώην αλυτρώτων ως Νέων Χωρών ή ως προσφύγων πια και την επίτευξη εθνικής ο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οιογένειας και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ιας νέας εθνικής ταυτότητας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έσα στα οριστικά πλέον κρατικά σύνορα</w:t>
      </w:r>
      <w:r w:rsidRPr="0045348F">
        <w:rPr>
          <w:rFonts w:cs="HBDKEP+Arial,Italic"/>
          <w:szCs w:val="24"/>
        </w:rPr>
        <w:t xml:space="preserve">. </w:t>
      </w:r>
      <w:r w:rsidRPr="0045348F">
        <w:rPr>
          <w:szCs w:val="24"/>
        </w:rPr>
        <w:t>Έτσι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 xml:space="preserve">κατά την πρώτη ηρωική περίοδο του </w:t>
      </w:r>
      <w:proofErr w:type="spellStart"/>
      <w:r w:rsidRPr="0045348F">
        <w:rPr>
          <w:szCs w:val="24"/>
        </w:rPr>
        <w:t>Βενιζελισ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</w:t>
      </w:r>
      <w:proofErr w:type="spellEnd"/>
      <w:r w:rsidRPr="0045348F">
        <w:rPr>
          <w:szCs w:val="24"/>
        </w:rPr>
        <w:t xml:space="preserve"> </w:t>
      </w:r>
      <w:r w:rsidRPr="0045348F">
        <w:rPr>
          <w:rFonts w:cs="HBDKEP+Arial,Italic"/>
          <w:szCs w:val="24"/>
        </w:rPr>
        <w:t xml:space="preserve">(1910-1920), </w:t>
      </w:r>
      <w:r w:rsidRPr="0045348F">
        <w:rPr>
          <w:szCs w:val="24"/>
        </w:rPr>
        <w:t>ο αστικός εκσυγχρονισ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ός συναρθρώθηκε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ε τον αλυτρωτισ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ό</w:t>
      </w:r>
      <w:r w:rsidRPr="0045348F">
        <w:rPr>
          <w:rFonts w:cs="HBDKEP+Arial,Italic"/>
          <w:szCs w:val="24"/>
        </w:rPr>
        <w:t>, μ</w:t>
      </w:r>
      <w:r w:rsidRPr="0045348F">
        <w:rPr>
          <w:szCs w:val="24"/>
        </w:rPr>
        <w:t>ε ιδεολογικό επιστέγασ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α τη Μεγάλη Ιδέα</w:t>
      </w:r>
      <w:r w:rsidRPr="0045348F">
        <w:rPr>
          <w:rFonts w:cs="HBDKEP+Arial,Italic"/>
          <w:szCs w:val="24"/>
        </w:rPr>
        <w:t xml:space="preserve">. </w:t>
      </w:r>
      <w:r w:rsidRPr="0045348F">
        <w:rPr>
          <w:szCs w:val="24"/>
        </w:rPr>
        <w:t xml:space="preserve">Κατά τη δεύτερη περίοδο </w:t>
      </w:r>
      <w:r w:rsidRPr="0045348F">
        <w:rPr>
          <w:rFonts w:cs="HBDKEP+Arial,Italic"/>
          <w:szCs w:val="24"/>
        </w:rPr>
        <w:t xml:space="preserve">(1922-1932), </w:t>
      </w:r>
      <w:r w:rsidRPr="0045348F">
        <w:rPr>
          <w:szCs w:val="24"/>
        </w:rPr>
        <w:t>ο αστικός εκσυγχρονισ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ό συναρθρώθηκε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ε την οικοδό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ηση ενιαίου εθνικού κράτους</w:t>
      </w:r>
      <w:r w:rsidRPr="0045348F">
        <w:rPr>
          <w:rFonts w:cs="HBDKEP+Arial,Italic"/>
          <w:szCs w:val="24"/>
        </w:rPr>
        <w:t>, μ</w:t>
      </w:r>
      <w:r w:rsidRPr="0045348F">
        <w:rPr>
          <w:szCs w:val="24"/>
        </w:rPr>
        <w:t>ε ιδεολογικό επιστέγασ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α την Αβασίλευτη Δη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οκρατία στην οποία ο </w:t>
      </w:r>
      <w:proofErr w:type="spellStart"/>
      <w:r w:rsidRPr="0045348F">
        <w:rPr>
          <w:szCs w:val="24"/>
        </w:rPr>
        <w:t>Βενιζελισ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ός</w:t>
      </w:r>
      <w:proofErr w:type="spellEnd"/>
      <w:r w:rsidRPr="0045348F">
        <w:rPr>
          <w:szCs w:val="24"/>
        </w:rPr>
        <w:t xml:space="preserve"> επιχείρησε να προσδώσει ευρύτερο ιδεολογικό και κοινωνικό περιεχό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ενο</w:t>
      </w:r>
      <w:r w:rsidRPr="0045348F">
        <w:rPr>
          <w:rFonts w:cs="HBDKEP+Arial,Italic"/>
          <w:szCs w:val="24"/>
        </w:rPr>
        <w:t xml:space="preserve">. </w:t>
      </w:r>
    </w:p>
    <w:p w:rsidR="0045348F" w:rsidRPr="0045348F" w:rsidRDefault="0045348F" w:rsidP="0045348F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45348F">
        <w:rPr>
          <w:szCs w:val="24"/>
        </w:rPr>
        <w:t>Ως ανεπανάληπτος συνδυασ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ός αστικού εκσυγχρονισ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 και αστικού εθνικισ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 xml:space="preserve">ο </w:t>
      </w:r>
      <w:proofErr w:type="spellStart"/>
      <w:r w:rsidRPr="0045348F">
        <w:rPr>
          <w:szCs w:val="24"/>
        </w:rPr>
        <w:t>Βενιζελισ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ός</w:t>
      </w:r>
      <w:proofErr w:type="spellEnd"/>
      <w:r w:rsidRPr="0045348F">
        <w:rPr>
          <w:szCs w:val="24"/>
        </w:rPr>
        <w:t xml:space="preserve"> στηρίχθηκε σε εξίσου ανεπανάληπτες ιστορικές προϋποθέσεις </w:t>
      </w:r>
      <w:r w:rsidRPr="0045348F">
        <w:rPr>
          <w:rFonts w:cs="HBDKEP+Arial,Italic"/>
          <w:szCs w:val="24"/>
        </w:rPr>
        <w:t>(</w:t>
      </w:r>
      <w:r w:rsidRPr="0045348F">
        <w:rPr>
          <w:szCs w:val="24"/>
        </w:rPr>
        <w:t>που έλειπαν από τα προγενέστερα εγχειρή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ατα του </w:t>
      </w:r>
      <w:proofErr w:type="spellStart"/>
      <w:r w:rsidRPr="0045348F">
        <w:rPr>
          <w:szCs w:val="24"/>
        </w:rPr>
        <w:t>Μαυρο</w:t>
      </w:r>
      <w:proofErr w:type="spellEnd"/>
      <w:r w:rsidRPr="0045348F">
        <w:rPr>
          <w:rFonts w:cs="HBDKEP+Arial,Italic"/>
          <w:szCs w:val="24"/>
        </w:rPr>
        <w:t>-</w:t>
      </w:r>
      <w:proofErr w:type="spellStart"/>
      <w:r w:rsidRPr="0045348F">
        <w:rPr>
          <w:szCs w:val="24"/>
        </w:rPr>
        <w:t>κορδάτου</w:t>
      </w:r>
      <w:proofErr w:type="spellEnd"/>
      <w:r w:rsidRPr="0045348F">
        <w:rPr>
          <w:szCs w:val="24"/>
        </w:rPr>
        <w:t xml:space="preserve"> και του Τρικούπη</w:t>
      </w:r>
      <w:r w:rsidRPr="0045348F">
        <w:rPr>
          <w:rFonts w:cs="HBDKEP+Arial,Italic"/>
          <w:szCs w:val="24"/>
        </w:rPr>
        <w:t xml:space="preserve">). </w:t>
      </w:r>
      <w:r w:rsidRPr="0045348F">
        <w:rPr>
          <w:szCs w:val="24"/>
        </w:rPr>
        <w:t>Εκ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εταλλεύτηκε αδίστακτα και δη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ιουργικά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ία σειρά από διεθνείς συγκυρίες κατά την περίοδο </w:t>
      </w:r>
      <w:r w:rsidRPr="0045348F">
        <w:rPr>
          <w:rFonts w:cs="HBDKEP+Arial,Italic"/>
          <w:szCs w:val="24"/>
        </w:rPr>
        <w:t xml:space="preserve">1910-1920, </w:t>
      </w:r>
      <w:r w:rsidRPr="0045348F">
        <w:rPr>
          <w:szCs w:val="24"/>
        </w:rPr>
        <w:t>που πρόσφεραν τις καλύτερες αλλά και τελευταίες ευκαιρίες πραγ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άτωσης της Μεγάλης Ιδέας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ως συνεπούς και ρεαλιστικού αλυτρωτισ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</w:t>
      </w:r>
      <w:r w:rsidRPr="0045348F">
        <w:rPr>
          <w:rFonts w:cs="HBDKEP+Arial,Italic"/>
          <w:szCs w:val="24"/>
        </w:rPr>
        <w:t xml:space="preserve">. </w:t>
      </w:r>
      <w:r w:rsidRPr="0045348F">
        <w:rPr>
          <w:szCs w:val="24"/>
        </w:rPr>
        <w:t>Για πρώτη και τελευταία φορά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άλλωστε</w:t>
      </w:r>
      <w:r w:rsidRPr="0045348F">
        <w:rPr>
          <w:rFonts w:cs="HBDKEP+Arial,Italic"/>
          <w:szCs w:val="24"/>
        </w:rPr>
        <w:t xml:space="preserve">, </w:t>
      </w:r>
      <w:r w:rsidRPr="0045348F">
        <w:rPr>
          <w:szCs w:val="24"/>
        </w:rPr>
        <w:t>τα συ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φέροντα του βρετανικού ι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περιαλισ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>ού συνέπεσαν και συ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πορεύτηκαν </w:t>
      </w:r>
      <w:r w:rsidRPr="0045348F">
        <w:rPr>
          <w:rFonts w:cs="HBDKEP+Arial,Italic"/>
          <w:szCs w:val="24"/>
        </w:rPr>
        <w:t>μ</w:t>
      </w:r>
      <w:r w:rsidRPr="0045348F">
        <w:rPr>
          <w:szCs w:val="24"/>
        </w:rPr>
        <w:t xml:space="preserve">ε τις ελληνικές εθνικές επιδιώξεις </w:t>
      </w:r>
      <w:r w:rsidRPr="0045348F">
        <w:rPr>
          <w:rFonts w:cs="HBDKEP+Arial,Italic"/>
          <w:szCs w:val="24"/>
        </w:rPr>
        <w:t xml:space="preserve">... </w:t>
      </w:r>
    </w:p>
    <w:p w:rsidR="0045348F" w:rsidRPr="0045348F" w:rsidRDefault="0045348F" w:rsidP="0045348F">
      <w:pPr>
        <w:spacing w:after="0" w:line="240" w:lineRule="auto"/>
        <w:jc w:val="right"/>
        <w:rPr>
          <w:rFonts w:cs="HBDKEP+Arial,Italic"/>
          <w:b/>
          <w:szCs w:val="24"/>
        </w:rPr>
      </w:pPr>
      <w:r w:rsidRPr="0045348F">
        <w:rPr>
          <w:b/>
          <w:szCs w:val="24"/>
        </w:rPr>
        <w:t>Γ</w:t>
      </w:r>
      <w:r w:rsidRPr="0045348F">
        <w:rPr>
          <w:rFonts w:cs="HBDLBL+Arial"/>
          <w:b/>
          <w:szCs w:val="24"/>
        </w:rPr>
        <w:t xml:space="preserve">. </w:t>
      </w:r>
      <w:r w:rsidRPr="0045348F">
        <w:rPr>
          <w:b/>
          <w:szCs w:val="24"/>
        </w:rPr>
        <w:t>Θ</w:t>
      </w:r>
      <w:r w:rsidRPr="0045348F">
        <w:rPr>
          <w:rFonts w:cs="HBDLBL+Arial"/>
          <w:b/>
          <w:szCs w:val="24"/>
        </w:rPr>
        <w:t xml:space="preserve">. </w:t>
      </w:r>
      <w:proofErr w:type="spellStart"/>
      <w:r w:rsidRPr="0045348F">
        <w:rPr>
          <w:b/>
          <w:szCs w:val="24"/>
        </w:rPr>
        <w:t>Μαυρογορδάτου</w:t>
      </w:r>
      <w:proofErr w:type="spellEnd"/>
      <w:r w:rsidRPr="0045348F">
        <w:rPr>
          <w:rFonts w:cs="HBDKEP+Arial,Italic"/>
          <w:b/>
          <w:szCs w:val="24"/>
        </w:rPr>
        <w:t>, «</w:t>
      </w:r>
      <w:proofErr w:type="spellStart"/>
      <w:r w:rsidRPr="0045348F">
        <w:rPr>
          <w:b/>
          <w:szCs w:val="24"/>
        </w:rPr>
        <w:t>Βενιζελισ</w:t>
      </w:r>
      <w:r w:rsidRPr="0045348F">
        <w:rPr>
          <w:rFonts w:cs="HBDKEP+Arial,Italic"/>
          <w:b/>
          <w:szCs w:val="24"/>
        </w:rPr>
        <w:t>μ</w:t>
      </w:r>
      <w:r w:rsidRPr="0045348F">
        <w:rPr>
          <w:b/>
          <w:szCs w:val="24"/>
        </w:rPr>
        <w:t>ός</w:t>
      </w:r>
      <w:proofErr w:type="spellEnd"/>
      <w:r w:rsidRPr="0045348F">
        <w:rPr>
          <w:b/>
          <w:szCs w:val="24"/>
        </w:rPr>
        <w:t xml:space="preserve"> και Αστικός Εκσυγχρονισ</w:t>
      </w:r>
      <w:r w:rsidRPr="0045348F">
        <w:rPr>
          <w:rFonts w:cs="HBDKEP+Arial,Italic"/>
          <w:b/>
          <w:szCs w:val="24"/>
        </w:rPr>
        <w:t>μ</w:t>
      </w:r>
      <w:r w:rsidRPr="0045348F">
        <w:rPr>
          <w:b/>
          <w:szCs w:val="24"/>
        </w:rPr>
        <w:t>ός</w:t>
      </w:r>
      <w:r w:rsidRPr="0045348F">
        <w:rPr>
          <w:rFonts w:cs="HBDKEP+Arial,Italic"/>
          <w:b/>
          <w:szCs w:val="24"/>
        </w:rPr>
        <w:t xml:space="preserve">», </w:t>
      </w:r>
    </w:p>
    <w:p w:rsidR="0045348F" w:rsidRPr="0045348F" w:rsidRDefault="0045348F" w:rsidP="0045348F">
      <w:pPr>
        <w:spacing w:after="0" w:line="240" w:lineRule="auto"/>
        <w:jc w:val="right"/>
        <w:rPr>
          <w:rFonts w:cs="HBDKEP+Arial,Italic"/>
          <w:b/>
          <w:szCs w:val="24"/>
        </w:rPr>
      </w:pPr>
      <w:r w:rsidRPr="0045348F">
        <w:rPr>
          <w:b/>
          <w:szCs w:val="24"/>
        </w:rPr>
        <w:t>στο</w:t>
      </w:r>
      <w:r w:rsidRPr="0045348F">
        <w:rPr>
          <w:rFonts w:cs="HBDLBL+Arial"/>
          <w:b/>
          <w:szCs w:val="24"/>
        </w:rPr>
        <w:t xml:space="preserve">: </w:t>
      </w:r>
      <w:proofErr w:type="spellStart"/>
      <w:r w:rsidRPr="0045348F">
        <w:rPr>
          <w:b/>
          <w:szCs w:val="24"/>
        </w:rPr>
        <w:t>Βενιζελισ</w:t>
      </w:r>
      <w:r w:rsidRPr="0045348F">
        <w:rPr>
          <w:rFonts w:cs="HBDKEP+Arial,Italic"/>
          <w:b/>
          <w:szCs w:val="24"/>
        </w:rPr>
        <w:t>μ</w:t>
      </w:r>
      <w:r w:rsidRPr="0045348F">
        <w:rPr>
          <w:b/>
          <w:szCs w:val="24"/>
        </w:rPr>
        <w:t>ός</w:t>
      </w:r>
      <w:proofErr w:type="spellEnd"/>
      <w:r w:rsidRPr="0045348F">
        <w:rPr>
          <w:b/>
          <w:szCs w:val="24"/>
        </w:rPr>
        <w:t xml:space="preserve"> και Αστικός Εκσυγχρονισ</w:t>
      </w:r>
      <w:r w:rsidRPr="0045348F">
        <w:rPr>
          <w:rFonts w:cs="HBDKEP+Arial,Italic"/>
          <w:b/>
          <w:szCs w:val="24"/>
        </w:rPr>
        <w:t>μ</w:t>
      </w:r>
      <w:r w:rsidRPr="0045348F">
        <w:rPr>
          <w:b/>
          <w:szCs w:val="24"/>
        </w:rPr>
        <w:t>ός</w:t>
      </w:r>
      <w:r w:rsidRPr="0045348F">
        <w:rPr>
          <w:rFonts w:cs="HBDKEP+Arial,Italic"/>
          <w:b/>
          <w:szCs w:val="24"/>
        </w:rPr>
        <w:t xml:space="preserve">, </w:t>
      </w:r>
    </w:p>
    <w:p w:rsidR="0045348F" w:rsidRPr="0045348F" w:rsidRDefault="0045348F" w:rsidP="0045348F">
      <w:pPr>
        <w:spacing w:after="0" w:line="240" w:lineRule="auto"/>
        <w:jc w:val="right"/>
        <w:rPr>
          <w:rFonts w:cs="HBDLBL+Arial"/>
          <w:b/>
          <w:szCs w:val="24"/>
        </w:rPr>
      </w:pPr>
      <w:proofErr w:type="spellStart"/>
      <w:r w:rsidRPr="0045348F">
        <w:rPr>
          <w:b/>
          <w:szCs w:val="24"/>
        </w:rPr>
        <w:t>επι</w:t>
      </w:r>
      <w:r w:rsidRPr="0045348F">
        <w:rPr>
          <w:rFonts w:cs="HBDLBL+Arial"/>
          <w:b/>
          <w:szCs w:val="24"/>
        </w:rPr>
        <w:t>μ</w:t>
      </w:r>
      <w:proofErr w:type="spellEnd"/>
      <w:r w:rsidRPr="0045348F">
        <w:rPr>
          <w:rFonts w:cs="HBDLBL+Arial"/>
          <w:b/>
          <w:szCs w:val="24"/>
        </w:rPr>
        <w:t xml:space="preserve">. </w:t>
      </w:r>
      <w:r w:rsidRPr="0045348F">
        <w:rPr>
          <w:b/>
          <w:szCs w:val="24"/>
        </w:rPr>
        <w:t>Γ</w:t>
      </w:r>
      <w:r w:rsidRPr="0045348F">
        <w:rPr>
          <w:rFonts w:cs="HBDLBL+Arial"/>
          <w:b/>
          <w:szCs w:val="24"/>
        </w:rPr>
        <w:t>.</w:t>
      </w:r>
      <w:r w:rsidRPr="0045348F">
        <w:rPr>
          <w:b/>
          <w:szCs w:val="24"/>
        </w:rPr>
        <w:t>Θ</w:t>
      </w:r>
      <w:r w:rsidRPr="0045348F">
        <w:rPr>
          <w:rFonts w:cs="HBDLBL+Arial"/>
          <w:b/>
          <w:szCs w:val="24"/>
        </w:rPr>
        <w:t xml:space="preserve">. </w:t>
      </w:r>
      <w:proofErr w:type="spellStart"/>
      <w:r w:rsidRPr="0045348F">
        <w:rPr>
          <w:b/>
          <w:szCs w:val="24"/>
        </w:rPr>
        <w:t>Μαυρογορδάτος</w:t>
      </w:r>
      <w:proofErr w:type="spellEnd"/>
      <w:r w:rsidRPr="0045348F">
        <w:rPr>
          <w:b/>
          <w:szCs w:val="24"/>
        </w:rPr>
        <w:t xml:space="preserve"> </w:t>
      </w:r>
      <w:r w:rsidRPr="0045348F">
        <w:rPr>
          <w:rFonts w:cs="HBDLBL+Arial"/>
          <w:b/>
          <w:szCs w:val="24"/>
        </w:rPr>
        <w:t xml:space="preserve">- </w:t>
      </w:r>
      <w:r w:rsidRPr="0045348F">
        <w:rPr>
          <w:b/>
          <w:szCs w:val="24"/>
        </w:rPr>
        <w:t>Χρ</w:t>
      </w:r>
      <w:r w:rsidRPr="0045348F">
        <w:rPr>
          <w:rFonts w:cs="HBDLBL+Arial"/>
          <w:b/>
          <w:szCs w:val="24"/>
        </w:rPr>
        <w:t xml:space="preserve">. </w:t>
      </w:r>
      <w:proofErr w:type="spellStart"/>
      <w:r w:rsidRPr="0045348F">
        <w:rPr>
          <w:b/>
          <w:szCs w:val="24"/>
        </w:rPr>
        <w:t>Χατζηιωσήφ</w:t>
      </w:r>
      <w:proofErr w:type="spellEnd"/>
      <w:r w:rsidRPr="0045348F">
        <w:rPr>
          <w:rFonts w:cs="HBDLBL+Arial"/>
          <w:b/>
          <w:szCs w:val="24"/>
        </w:rPr>
        <w:t xml:space="preserve">, </w:t>
      </w:r>
    </w:p>
    <w:p w:rsidR="0045348F" w:rsidRPr="0045348F" w:rsidRDefault="0045348F" w:rsidP="0045348F">
      <w:pPr>
        <w:spacing w:after="0" w:line="240" w:lineRule="auto"/>
        <w:jc w:val="right"/>
        <w:rPr>
          <w:rFonts w:cs="HBDLBL+Arial"/>
          <w:b/>
          <w:szCs w:val="24"/>
        </w:rPr>
      </w:pPr>
      <w:r w:rsidRPr="0045348F">
        <w:rPr>
          <w:b/>
          <w:szCs w:val="24"/>
        </w:rPr>
        <w:t>Πανεπιστη</w:t>
      </w:r>
      <w:r w:rsidRPr="0045348F">
        <w:rPr>
          <w:rFonts w:cs="HBDLBL+Arial"/>
          <w:b/>
          <w:szCs w:val="24"/>
        </w:rPr>
        <w:t>μ</w:t>
      </w:r>
      <w:r w:rsidRPr="0045348F">
        <w:rPr>
          <w:b/>
          <w:szCs w:val="24"/>
        </w:rPr>
        <w:t>ιακές Εκδόσεις Κρήτης</w:t>
      </w:r>
      <w:r w:rsidRPr="0045348F">
        <w:rPr>
          <w:rFonts w:cs="HBDLBL+Arial"/>
          <w:b/>
          <w:szCs w:val="24"/>
        </w:rPr>
        <w:t xml:space="preserve">, </w:t>
      </w:r>
      <w:r w:rsidRPr="0045348F">
        <w:rPr>
          <w:b/>
          <w:szCs w:val="24"/>
        </w:rPr>
        <w:t xml:space="preserve">Ηράκλειο </w:t>
      </w:r>
      <w:r w:rsidRPr="0045348F">
        <w:rPr>
          <w:rFonts w:cs="HBDLBL+Arial"/>
          <w:b/>
          <w:szCs w:val="24"/>
        </w:rPr>
        <w:t xml:space="preserve">1992, </w:t>
      </w:r>
      <w:r w:rsidRPr="0045348F">
        <w:rPr>
          <w:b/>
          <w:szCs w:val="24"/>
        </w:rPr>
        <w:t>σ</w:t>
      </w:r>
      <w:r w:rsidRPr="0045348F">
        <w:rPr>
          <w:rFonts w:cs="HBDLBL+Arial"/>
          <w:b/>
          <w:szCs w:val="24"/>
        </w:rPr>
        <w:t xml:space="preserve">.10. </w:t>
      </w:r>
    </w:p>
    <w:p w:rsidR="0045348F" w:rsidRDefault="0045348F" w:rsidP="0045348F">
      <w:pPr>
        <w:spacing w:after="0" w:line="240" w:lineRule="auto"/>
        <w:jc w:val="both"/>
        <w:rPr>
          <w:b/>
          <w:szCs w:val="24"/>
        </w:rPr>
      </w:pPr>
    </w:p>
    <w:p w:rsidR="00E70C3C" w:rsidRDefault="0045348F" w:rsidP="0045348F">
      <w:pPr>
        <w:spacing w:after="0" w:line="240" w:lineRule="auto"/>
        <w:jc w:val="both"/>
        <w:rPr>
          <w:rFonts w:cs="HBDLBL+Arial"/>
          <w:b/>
          <w:szCs w:val="24"/>
        </w:rPr>
      </w:pPr>
      <w:r w:rsidRPr="0045348F">
        <w:rPr>
          <w:b/>
          <w:szCs w:val="24"/>
          <w:u w:val="single"/>
        </w:rPr>
        <w:t>Ερώτηση :</w:t>
      </w:r>
      <w:r>
        <w:rPr>
          <w:b/>
          <w:szCs w:val="24"/>
        </w:rPr>
        <w:t xml:space="preserve"> </w:t>
      </w:r>
      <w:r w:rsidRPr="0045348F">
        <w:rPr>
          <w:b/>
          <w:szCs w:val="24"/>
        </w:rPr>
        <w:t>Λα</w:t>
      </w:r>
      <w:r w:rsidRPr="0045348F">
        <w:rPr>
          <w:rFonts w:cs="HBDLBL+Arial"/>
          <w:b/>
          <w:szCs w:val="24"/>
        </w:rPr>
        <w:t>μ</w:t>
      </w:r>
      <w:r w:rsidRPr="0045348F">
        <w:rPr>
          <w:b/>
          <w:szCs w:val="24"/>
        </w:rPr>
        <w:t>βάνοντας υπόψη το περιεχό</w:t>
      </w:r>
      <w:r w:rsidRPr="0045348F">
        <w:rPr>
          <w:rFonts w:cs="HBDLBL+Arial"/>
          <w:b/>
          <w:szCs w:val="24"/>
        </w:rPr>
        <w:t>μ</w:t>
      </w:r>
      <w:r w:rsidRPr="0045348F">
        <w:rPr>
          <w:b/>
          <w:szCs w:val="24"/>
        </w:rPr>
        <w:t>ενο του παραθέ</w:t>
      </w:r>
      <w:r w:rsidRPr="0045348F">
        <w:rPr>
          <w:rFonts w:cs="HBDLBL+Arial"/>
          <w:b/>
          <w:szCs w:val="24"/>
        </w:rPr>
        <w:t>μ</w:t>
      </w:r>
      <w:r w:rsidRPr="0045348F">
        <w:rPr>
          <w:b/>
          <w:szCs w:val="24"/>
        </w:rPr>
        <w:t>ατος και τις πληροφορίες του βιβλίου σας</w:t>
      </w:r>
      <w:r w:rsidRPr="0045348F">
        <w:rPr>
          <w:rFonts w:cs="HBDLBL+Arial"/>
          <w:b/>
          <w:szCs w:val="24"/>
        </w:rPr>
        <w:t xml:space="preserve">, </w:t>
      </w:r>
      <w:r w:rsidRPr="0045348F">
        <w:rPr>
          <w:b/>
          <w:szCs w:val="24"/>
        </w:rPr>
        <w:t xml:space="preserve">να σχολιάσετε την άποψη ότι ο </w:t>
      </w:r>
      <w:proofErr w:type="spellStart"/>
      <w:r w:rsidRPr="0045348F">
        <w:rPr>
          <w:b/>
          <w:szCs w:val="24"/>
        </w:rPr>
        <w:t>Βενιζελισ</w:t>
      </w:r>
      <w:r w:rsidRPr="0045348F">
        <w:rPr>
          <w:rFonts w:cs="HBDLBL+Arial"/>
          <w:b/>
          <w:szCs w:val="24"/>
        </w:rPr>
        <w:t>μ</w:t>
      </w:r>
      <w:r w:rsidRPr="0045348F">
        <w:rPr>
          <w:b/>
          <w:szCs w:val="24"/>
        </w:rPr>
        <w:t>ός</w:t>
      </w:r>
      <w:proofErr w:type="spellEnd"/>
      <w:r w:rsidRPr="0045348F">
        <w:rPr>
          <w:b/>
          <w:szCs w:val="24"/>
        </w:rPr>
        <w:t xml:space="preserve"> αποτελούσε </w:t>
      </w:r>
      <w:r w:rsidRPr="0045348F">
        <w:rPr>
          <w:rFonts w:cs="HBDLBL+Arial"/>
          <w:b/>
          <w:szCs w:val="24"/>
        </w:rPr>
        <w:t>«</w:t>
      </w:r>
      <w:r w:rsidRPr="0045348F">
        <w:rPr>
          <w:b/>
          <w:szCs w:val="24"/>
        </w:rPr>
        <w:t>συνδυασ</w:t>
      </w:r>
      <w:r w:rsidRPr="0045348F">
        <w:rPr>
          <w:rFonts w:cs="HBDLBL+Arial"/>
          <w:b/>
          <w:szCs w:val="24"/>
        </w:rPr>
        <w:t>μ</w:t>
      </w:r>
      <w:r w:rsidRPr="0045348F">
        <w:rPr>
          <w:b/>
          <w:szCs w:val="24"/>
        </w:rPr>
        <w:t>ό αστικού εθνικισ</w:t>
      </w:r>
      <w:r w:rsidRPr="0045348F">
        <w:rPr>
          <w:rFonts w:cs="HBDLBL+Arial"/>
          <w:b/>
          <w:szCs w:val="24"/>
        </w:rPr>
        <w:t>μ</w:t>
      </w:r>
      <w:r w:rsidRPr="0045348F">
        <w:rPr>
          <w:b/>
          <w:szCs w:val="24"/>
        </w:rPr>
        <w:t>ού και αστικού εκσυγχρονισ</w:t>
      </w:r>
      <w:r w:rsidRPr="0045348F">
        <w:rPr>
          <w:rFonts w:cs="HBDLBL+Arial"/>
          <w:b/>
          <w:szCs w:val="24"/>
        </w:rPr>
        <w:t>μ</w:t>
      </w:r>
      <w:r w:rsidRPr="0045348F">
        <w:rPr>
          <w:b/>
          <w:szCs w:val="24"/>
        </w:rPr>
        <w:t>ού</w:t>
      </w:r>
      <w:r w:rsidRPr="0045348F">
        <w:rPr>
          <w:rFonts w:cs="HBDLBL+Arial"/>
          <w:b/>
          <w:szCs w:val="24"/>
        </w:rPr>
        <w:t>».</w:t>
      </w:r>
    </w:p>
    <w:p w:rsidR="00DE3A85" w:rsidRDefault="00DE3A85" w:rsidP="0045348F">
      <w:pPr>
        <w:spacing w:after="0" w:line="240" w:lineRule="auto"/>
        <w:jc w:val="both"/>
        <w:rPr>
          <w:rFonts w:cs="HBDLBL+Arial"/>
          <w:b/>
          <w:szCs w:val="24"/>
        </w:rPr>
      </w:pPr>
    </w:p>
    <w:p w:rsidR="00DE3A85" w:rsidRDefault="00DE3A85" w:rsidP="0045348F">
      <w:pPr>
        <w:spacing w:after="0" w:line="240" w:lineRule="auto"/>
        <w:jc w:val="both"/>
        <w:rPr>
          <w:rFonts w:cs="HBDLBL+Arial"/>
          <w:b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41"/>
        <w:gridCol w:w="5341"/>
      </w:tblGrid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3A85" w:rsidRDefault="00DE3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ΣΧΟΛΙΚΟΥ ΒΙΒΛΙΟΥ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3A85" w:rsidRDefault="00DE3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ΠΗΓΗΣ</w:t>
            </w: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  <w:tr w:rsidR="00DE3A85" w:rsidTr="00DE3A8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5" w:rsidRDefault="00DE3A85">
            <w:pPr>
              <w:jc w:val="both"/>
              <w:rPr>
                <w:b/>
                <w:szCs w:val="24"/>
              </w:rPr>
            </w:pPr>
          </w:p>
        </w:tc>
      </w:tr>
    </w:tbl>
    <w:p w:rsidR="00DE3A85" w:rsidRDefault="00DE3A85" w:rsidP="00DE3A85">
      <w:pPr>
        <w:spacing w:after="0" w:line="240" w:lineRule="auto"/>
        <w:jc w:val="both"/>
        <w:rPr>
          <w:b/>
          <w:szCs w:val="24"/>
        </w:rPr>
      </w:pPr>
    </w:p>
    <w:p w:rsidR="00DE3A85" w:rsidRPr="0045348F" w:rsidRDefault="00DE3A85" w:rsidP="0045348F">
      <w:pPr>
        <w:spacing w:after="0" w:line="240" w:lineRule="auto"/>
        <w:jc w:val="both"/>
        <w:rPr>
          <w:b/>
          <w:szCs w:val="24"/>
        </w:rPr>
      </w:pPr>
    </w:p>
    <w:sectPr w:rsidR="00DE3A85" w:rsidRPr="0045348F" w:rsidSect="0045348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EC" w:rsidRDefault="00A461EC" w:rsidP="00DE3A85">
      <w:pPr>
        <w:spacing w:after="0" w:line="240" w:lineRule="auto"/>
      </w:pPr>
      <w:r>
        <w:separator/>
      </w:r>
    </w:p>
  </w:endnote>
  <w:endnote w:type="continuationSeparator" w:id="0">
    <w:p w:rsidR="00A461EC" w:rsidRDefault="00A461EC" w:rsidP="00DE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BDJI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KJH+Arial,Bold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BDKEP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LB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78782"/>
      <w:docPartObj>
        <w:docPartGallery w:val="Page Numbers (Bottom of Page)"/>
        <w:docPartUnique/>
      </w:docPartObj>
    </w:sdtPr>
    <w:sdtContent>
      <w:p w:rsidR="00DE3A85" w:rsidRDefault="00DE3A85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2</w:t>
          </w:r>
        </w:fldSimple>
        <w:r>
          <w:t>]</w:t>
        </w:r>
      </w:p>
    </w:sdtContent>
  </w:sdt>
  <w:p w:rsidR="00DE3A85" w:rsidRDefault="00DE3A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EC" w:rsidRDefault="00A461EC" w:rsidP="00DE3A85">
      <w:pPr>
        <w:spacing w:after="0" w:line="240" w:lineRule="auto"/>
      </w:pPr>
      <w:r>
        <w:separator/>
      </w:r>
    </w:p>
  </w:footnote>
  <w:footnote w:type="continuationSeparator" w:id="0">
    <w:p w:rsidR="00A461EC" w:rsidRDefault="00A461EC" w:rsidP="00DE3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48F"/>
    <w:rsid w:val="000668C0"/>
    <w:rsid w:val="001D77B4"/>
    <w:rsid w:val="0045348F"/>
    <w:rsid w:val="00A10C29"/>
    <w:rsid w:val="00A461EC"/>
    <w:rsid w:val="00CE33F2"/>
    <w:rsid w:val="00DE3A85"/>
    <w:rsid w:val="00E63B7C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45348F"/>
    <w:rPr>
      <w:color w:val="auto"/>
    </w:rPr>
  </w:style>
  <w:style w:type="table" w:styleId="a3">
    <w:name w:val="Table Grid"/>
    <w:basedOn w:val="a1"/>
    <w:uiPriority w:val="59"/>
    <w:rsid w:val="00D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E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E3A85"/>
    <w:rPr>
      <w:rFonts w:ascii="Palatino Linotype" w:hAnsi="Palatino Linotype"/>
      <w:sz w:val="24"/>
    </w:rPr>
  </w:style>
  <w:style w:type="paragraph" w:styleId="a5">
    <w:name w:val="footer"/>
    <w:basedOn w:val="a"/>
    <w:link w:val="Char0"/>
    <w:uiPriority w:val="99"/>
    <w:unhideWhenUsed/>
    <w:rsid w:val="00DE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E3A85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2018-02-22T17:35:00Z</dcterms:created>
  <dcterms:modified xsi:type="dcterms:W3CDTF">2018-02-24T08:15:00Z</dcterms:modified>
</cp:coreProperties>
</file>